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FEB" w:rsidRPr="00B240E9" w:rsidRDefault="00384FEB" w:rsidP="00384F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Технологическая карта.</w:t>
      </w:r>
    </w:p>
    <w:p w:rsidR="00384FEB" w:rsidRDefault="00384FEB" w:rsidP="00384F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40E9">
        <w:rPr>
          <w:rFonts w:ascii="Times New Roman" w:hAnsi="Times New Roman"/>
          <w:sz w:val="28"/>
          <w:szCs w:val="28"/>
        </w:rPr>
        <w:t xml:space="preserve">Технологическая последовательность обвязывания </w:t>
      </w:r>
    </w:p>
    <w:p w:rsidR="00384FEB" w:rsidRPr="00B240E9" w:rsidRDefault="00384FEB" w:rsidP="00384F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B240E9">
        <w:rPr>
          <w:rFonts w:ascii="Times New Roman" w:hAnsi="Times New Roman"/>
          <w:sz w:val="28"/>
          <w:szCs w:val="28"/>
        </w:rPr>
        <w:t>носового платка кружевом</w:t>
      </w:r>
    </w:p>
    <w:p w:rsidR="00384FEB" w:rsidRPr="00B240E9" w:rsidRDefault="00384FEB" w:rsidP="00384F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240E9">
        <w:rPr>
          <w:rFonts w:ascii="Times New Roman" w:hAnsi="Times New Roman"/>
          <w:sz w:val="28"/>
          <w:szCs w:val="28"/>
        </w:rPr>
        <w:t>Инструменты и материалы: крючок, ножницы, нитки «Ирис», ткань.</w:t>
      </w:r>
    </w:p>
    <w:p w:rsidR="00384FEB" w:rsidRPr="00B240E9" w:rsidRDefault="00384FEB" w:rsidP="00384F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1037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4"/>
        <w:gridCol w:w="3241"/>
        <w:gridCol w:w="7312"/>
      </w:tblGrid>
      <w:tr w:rsidR="00384FEB" w:rsidRPr="00B240E9" w:rsidTr="008F0AFE">
        <w:trPr>
          <w:trHeight w:val="663"/>
        </w:trPr>
        <w:tc>
          <w:tcPr>
            <w:tcW w:w="483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41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>Последовательность выполнения работы</w:t>
            </w:r>
          </w:p>
        </w:tc>
        <w:tc>
          <w:tcPr>
            <w:tcW w:w="7313" w:type="dxa"/>
          </w:tcPr>
          <w:p w:rsidR="00384FEB" w:rsidRPr="00B240E9" w:rsidRDefault="00384FEB" w:rsidP="008F0AF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>Графическое изображение работы</w:t>
            </w:r>
          </w:p>
        </w:tc>
      </w:tr>
      <w:tr w:rsidR="00384FEB" w:rsidRPr="00B240E9" w:rsidTr="008F0AFE">
        <w:trPr>
          <w:trHeight w:val="2063"/>
        </w:trPr>
        <w:tc>
          <w:tcPr>
            <w:tcW w:w="483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241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 xml:space="preserve">1.Обвязывание края ткани столбиками без </w:t>
            </w:r>
            <w:proofErr w:type="spellStart"/>
            <w:r w:rsidRPr="00B240E9">
              <w:rPr>
                <w:rFonts w:ascii="Times New Roman" w:hAnsi="Times New Roman"/>
                <w:sz w:val="28"/>
                <w:szCs w:val="28"/>
              </w:rPr>
              <w:t>накида</w:t>
            </w:r>
            <w:proofErr w:type="spellEnd"/>
            <w:r w:rsidRPr="00B240E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 xml:space="preserve">2. В уголках платка вяжут по 3 столбика без </w:t>
            </w:r>
            <w:proofErr w:type="spellStart"/>
            <w:r w:rsidRPr="00B240E9">
              <w:rPr>
                <w:rFonts w:ascii="Times New Roman" w:hAnsi="Times New Roman"/>
                <w:sz w:val="28"/>
                <w:szCs w:val="28"/>
              </w:rPr>
              <w:t>накида</w:t>
            </w:r>
            <w:proofErr w:type="spellEnd"/>
            <w:r w:rsidRPr="00B240E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313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769745" cy="1989455"/>
                  <wp:effectExtent l="0" t="0" r="190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9745" cy="198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EB" w:rsidRPr="00B240E9" w:rsidTr="008F0AFE">
        <w:trPr>
          <w:trHeight w:val="1962"/>
        </w:trPr>
        <w:tc>
          <w:tcPr>
            <w:tcW w:w="483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241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 xml:space="preserve">Вязание по схеме.  </w:t>
            </w:r>
          </w:p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  <w:r w:rsidRPr="00B240E9">
              <w:rPr>
                <w:rFonts w:ascii="Times New Roman" w:hAnsi="Times New Roman"/>
                <w:sz w:val="28"/>
                <w:szCs w:val="28"/>
                <w:u w:val="single"/>
              </w:rPr>
              <w:t>Условные обозначения</w:t>
            </w:r>
          </w:p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 xml:space="preserve">  - воздушная петля</w:t>
            </w:r>
          </w:p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 xml:space="preserve">  - столбик без </w:t>
            </w:r>
            <w:proofErr w:type="spellStart"/>
            <w:r w:rsidRPr="00B240E9">
              <w:rPr>
                <w:rFonts w:ascii="Times New Roman" w:hAnsi="Times New Roman"/>
                <w:sz w:val="28"/>
                <w:szCs w:val="28"/>
              </w:rPr>
              <w:t>накида</w:t>
            </w:r>
            <w:proofErr w:type="spellEnd"/>
            <w:r w:rsidRPr="00B240E9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 xml:space="preserve">  - столбик с накидом;</w:t>
            </w:r>
          </w:p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 xml:space="preserve">о - «пико» из </w:t>
            </w:r>
          </w:p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 xml:space="preserve">3 воздушных </w:t>
            </w:r>
            <w:proofErr w:type="spellStart"/>
            <w:r w:rsidRPr="00B240E9">
              <w:rPr>
                <w:rFonts w:ascii="Times New Roman" w:hAnsi="Times New Roman"/>
                <w:sz w:val="28"/>
                <w:szCs w:val="28"/>
              </w:rPr>
              <w:t>петль</w:t>
            </w:r>
            <w:proofErr w:type="spellEnd"/>
          </w:p>
        </w:tc>
        <w:tc>
          <w:tcPr>
            <w:tcW w:w="7313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192655" cy="2125345"/>
                  <wp:effectExtent l="0" t="0" r="0" b="825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2655" cy="2125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2286000" cy="3081655"/>
                  <wp:effectExtent l="0" t="0" r="0" b="4445"/>
                  <wp:docPr id="3" name="Рисунок 3" descr="Описание: раздаточный материал00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раздаточный материал00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0" cy="3081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84FEB" w:rsidRPr="00B240E9" w:rsidTr="008F0AFE">
        <w:trPr>
          <w:trHeight w:val="1695"/>
        </w:trPr>
        <w:tc>
          <w:tcPr>
            <w:tcW w:w="483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241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B240E9">
              <w:rPr>
                <w:rFonts w:ascii="Times New Roman" w:hAnsi="Times New Roman"/>
                <w:noProof/>
                <w:sz w:val="28"/>
                <w:szCs w:val="28"/>
              </w:rPr>
              <w:t>Нить отрезать, закрепить.</w:t>
            </w:r>
          </w:p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240E9">
              <w:rPr>
                <w:rFonts w:ascii="Times New Roman" w:hAnsi="Times New Roman"/>
                <w:sz w:val="28"/>
                <w:szCs w:val="28"/>
              </w:rPr>
              <w:t>Выполнить влажно-тепловую обработку.</w:t>
            </w:r>
          </w:p>
        </w:tc>
        <w:tc>
          <w:tcPr>
            <w:tcW w:w="7313" w:type="dxa"/>
          </w:tcPr>
          <w:p w:rsidR="00384FEB" w:rsidRPr="00B240E9" w:rsidRDefault="00384FEB" w:rsidP="008F0AF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770255" cy="112585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0255" cy="1125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210945" cy="1075055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0945" cy="1075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F4A" w:rsidRDefault="00871F4A"/>
    <w:sectPr w:rsidR="0087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EB"/>
    <w:rsid w:val="00384FEB"/>
    <w:rsid w:val="0087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E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F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4F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4FE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007</cp:lastModifiedBy>
  <cp:revision>1</cp:revision>
  <dcterms:created xsi:type="dcterms:W3CDTF">2026-02-22T11:42:00Z</dcterms:created>
  <dcterms:modified xsi:type="dcterms:W3CDTF">2026-02-22T11:43:00Z</dcterms:modified>
</cp:coreProperties>
</file>