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BF" w:rsidRPr="00877EF2" w:rsidRDefault="009F7CBF" w:rsidP="009F7CBF">
      <w:pPr>
        <w:pStyle w:val="c2"/>
        <w:shd w:val="clear" w:color="auto" w:fill="FFFFFF"/>
        <w:spacing w:before="0" w:beforeAutospacing="0" w:after="0" w:afterAutospacing="0" w:line="360" w:lineRule="auto"/>
        <w:ind w:firstLine="540"/>
        <w:jc w:val="right"/>
        <w:rPr>
          <w:b/>
        </w:rPr>
      </w:pPr>
      <w:r w:rsidRPr="00877EF2">
        <w:rPr>
          <w:b/>
          <w:shd w:val="clear" w:color="auto" w:fill="FFFFFF"/>
        </w:rPr>
        <w:t>Приложение</w:t>
      </w:r>
      <w:r w:rsidRPr="00877EF2">
        <w:rPr>
          <w:b/>
        </w:rPr>
        <w:t xml:space="preserve"> № </w:t>
      </w:r>
      <w:r w:rsidR="00877EF2" w:rsidRPr="00877EF2">
        <w:rPr>
          <w:b/>
        </w:rPr>
        <w:t>8</w:t>
      </w:r>
    </w:p>
    <w:p w:rsidR="009F7CBF" w:rsidRDefault="009F7CBF" w:rsidP="009F7CBF">
      <w:pPr>
        <w:pStyle w:val="c2"/>
        <w:shd w:val="clear" w:color="auto" w:fill="FFFFFF"/>
        <w:spacing w:before="0" w:beforeAutospacing="0" w:after="0" w:afterAutospacing="0" w:line="360" w:lineRule="auto"/>
        <w:ind w:firstLine="540"/>
        <w:jc w:val="right"/>
      </w:pPr>
    </w:p>
    <w:p w:rsidR="009F7CBF" w:rsidRDefault="009F7CBF" w:rsidP="009F7CBF">
      <w:pPr>
        <w:pStyle w:val="c2"/>
        <w:shd w:val="clear" w:color="auto" w:fill="FFFFFF"/>
        <w:spacing w:before="0" w:beforeAutospacing="0" w:after="0" w:afterAutospacing="0" w:line="360" w:lineRule="auto"/>
        <w:ind w:firstLine="540"/>
        <w:jc w:val="center"/>
        <w:rPr>
          <w:b/>
        </w:rPr>
      </w:pPr>
      <w:r w:rsidRPr="009F7CBF">
        <w:rPr>
          <w:b/>
        </w:rPr>
        <w:t>Среди животных, обитающих на кубанских подворьях, особое место  принадлежит козам</w:t>
      </w:r>
      <w:bookmarkStart w:id="0" w:name="_GoBack"/>
      <w:bookmarkEnd w:id="0"/>
    </w:p>
    <w:p w:rsidR="009F7CBF" w:rsidRPr="009F7CBF" w:rsidRDefault="009F7CBF" w:rsidP="009F7CBF">
      <w:pPr>
        <w:pStyle w:val="c2"/>
        <w:shd w:val="clear" w:color="auto" w:fill="FFFFFF"/>
        <w:spacing w:before="0" w:beforeAutospacing="0" w:after="0" w:afterAutospacing="0" w:line="360" w:lineRule="auto"/>
        <w:ind w:firstLine="540"/>
        <w:jc w:val="center"/>
        <w:rPr>
          <w:b/>
        </w:rPr>
      </w:pPr>
    </w:p>
    <w:p w:rsidR="009F7CBF" w:rsidRPr="00526E6E" w:rsidRDefault="009F7CBF" w:rsidP="009F7CBF">
      <w:pPr>
        <w:pStyle w:val="c2"/>
        <w:shd w:val="clear" w:color="auto" w:fill="FFFFFF"/>
        <w:spacing w:before="0" w:beforeAutospacing="0" w:after="0" w:afterAutospacing="0" w:line="360" w:lineRule="auto"/>
        <w:ind w:firstLine="540"/>
        <w:jc w:val="both"/>
      </w:pPr>
      <w:r w:rsidRPr="00526E6E">
        <w:t xml:space="preserve">Чистоплотные, умные и доверчивые, </w:t>
      </w:r>
      <w:proofErr w:type="gramStart"/>
      <w:r w:rsidRPr="00526E6E">
        <w:t>любопытные до проказливости</w:t>
      </w:r>
      <w:proofErr w:type="gramEnd"/>
      <w:r w:rsidRPr="00526E6E">
        <w:t xml:space="preserve"> и темпераментные, они хорошо понимают своих хозяев.</w:t>
      </w:r>
    </w:p>
    <w:p w:rsidR="00AE250E" w:rsidRDefault="009F7CBF" w:rsidP="009F7CBF">
      <w:pPr>
        <w:jc w:val="center"/>
        <w:rPr>
          <w:lang w:val="en-US"/>
        </w:rPr>
      </w:pPr>
      <w:r w:rsidRPr="009F7CBF">
        <w:rPr>
          <w:noProof/>
          <w:lang w:eastAsia="ru-RU"/>
        </w:rPr>
        <w:drawing>
          <wp:inline distT="0" distB="0" distL="0" distR="0" wp14:anchorId="25D5AC7D" wp14:editId="1146EF03">
            <wp:extent cx="5910863" cy="4346222"/>
            <wp:effectExtent l="0" t="0" r="0" b="0"/>
            <wp:docPr id="10262" name="Picture 22" descr="http://ru.artsdot.com/ADC/Art.nsf/O/A25STV/$File/Edgar_Hunt-A_farmyard_Scene_With_Goats_And_Chick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" name="Picture 22" descr="http://ru.artsdot.com/ADC/Art.nsf/O/A25STV/$File/Edgar_Hunt-A_farmyard_Scene_With_Goats_And_Chicke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548" cy="436437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37503" w:rsidRPr="00C37503" w:rsidRDefault="00C37503" w:rsidP="00DE4F61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03">
        <w:rPr>
          <w:rFonts w:ascii="Times New Roman" w:hAnsi="Times New Roman" w:cs="Times New Roman"/>
          <w:sz w:val="24"/>
          <w:szCs w:val="24"/>
        </w:rPr>
        <w:t>Рис.1</w:t>
      </w:r>
    </w:p>
    <w:sectPr w:rsidR="00C37503" w:rsidRPr="00C37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BF"/>
    <w:rsid w:val="00877EF2"/>
    <w:rsid w:val="009F7CBF"/>
    <w:rsid w:val="00AE250E"/>
    <w:rsid w:val="00B65407"/>
    <w:rsid w:val="00C37503"/>
    <w:rsid w:val="00D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F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F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5</cp:revision>
  <cp:lastPrinted>2018-01-17T19:39:00Z</cp:lastPrinted>
  <dcterms:created xsi:type="dcterms:W3CDTF">2018-01-16T18:27:00Z</dcterms:created>
  <dcterms:modified xsi:type="dcterms:W3CDTF">2026-02-04T09:59:00Z</dcterms:modified>
</cp:coreProperties>
</file>