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5C" w:rsidRDefault="0033795C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F5D" w:rsidRDefault="0033795C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695pt" o:ole="">
            <v:imagedata r:id="rId9" o:title=""/>
          </v:shape>
          <o:OLEObject Type="Embed" ProgID="AcroExch.Document.DC" ShapeID="_x0000_i1025" DrawAspect="Content" ObjectID="_1649593160" r:id="rId10"/>
        </w:objec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BDD" w:rsidRPr="00031BDD" w:rsidRDefault="00031BDD" w:rsidP="00031B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программы «Комплекс основных характеристик</w:t>
      </w:r>
    </w:p>
    <w:p w:rsidR="00031BDD" w:rsidRPr="00031BDD" w:rsidRDefault="00031BDD" w:rsidP="0003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031BDD" w:rsidRPr="00031BDD" w:rsidRDefault="00031BDD" w:rsidP="00031B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6832B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…...3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Цели и задачи……………………………………………………………....</w:t>
      </w:r>
      <w:r w:rsidR="00030E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Содержание программы…………………………………………………...</w:t>
      </w:r>
      <w:r w:rsidR="00030E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Планируемые результаты……………………………………………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1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2 программы «Комплекс организационно-педагогических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условий»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Календарный учебный график…………………………………………….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Условия реализации программы…………………………………………..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Формы аттестации. ………………………………………………………...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Оценочные материалы…………………………………………………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Методические материалы. ………………………………………….……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30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5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D1FD8" w:rsidRPr="00031BDD" w:rsidRDefault="004D1FD8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Алгоритм учебного занятия………………………………………………..1</w:t>
      </w:r>
      <w:r w:rsidR="00B245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Применяемые технологии…………………………………………………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5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1BDD" w:rsidRPr="00031BDD" w:rsidRDefault="00031BDD" w:rsidP="00031BDD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Список литературы……………………………………………………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30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5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B8" w:rsidRDefault="006832B8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BB2" w:rsidRPr="00831BB2" w:rsidRDefault="00831BB2" w:rsidP="0083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программы «Комплекс основных характеристик</w:t>
      </w:r>
    </w:p>
    <w:p w:rsidR="00831BB2" w:rsidRPr="00831BB2" w:rsidRDefault="00831BB2" w:rsidP="0083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831867" w:rsidRPr="004225C9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Pr="0098552C" w:rsidRDefault="004225C9" w:rsidP="0098552C">
      <w:pPr>
        <w:spacing w:after="0"/>
        <w:ind w:right="2834"/>
        <w:rPr>
          <w:rFonts w:ascii="Times New Roman" w:hAnsi="Times New Roman" w:cs="Times New Roman"/>
          <w:i/>
          <w:sz w:val="28"/>
          <w:szCs w:val="28"/>
        </w:rPr>
      </w:pPr>
      <w:r w:rsidRPr="00985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31867" w:rsidRPr="0098552C">
        <w:rPr>
          <w:rFonts w:ascii="Times New Roman" w:hAnsi="Times New Roman" w:cs="Times New Roman"/>
          <w:bCs/>
          <w:i/>
          <w:sz w:val="28"/>
          <w:szCs w:val="28"/>
        </w:rPr>
        <w:t>Настоящий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 патриот не тот, который суетится и </w:t>
      </w:r>
      <w:proofErr w:type="gramStart"/>
      <w:r w:rsidR="00831867" w:rsidRPr="0098552C">
        <w:rPr>
          <w:rFonts w:ascii="Times New Roman" w:hAnsi="Times New Roman" w:cs="Times New Roman"/>
          <w:i/>
          <w:sz w:val="28"/>
          <w:szCs w:val="28"/>
        </w:rPr>
        <w:t>чванится</w:t>
      </w:r>
      <w:proofErr w:type="gramEnd"/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 в торжественные минуты, а тот, который ежедневно и неутомимо заботится об общем благе и не ба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softHyphen/>
        <w:t>хвалится этим</w:t>
      </w:r>
      <w:r w:rsidR="0098552C" w:rsidRPr="0098552C">
        <w:rPr>
          <w:rFonts w:ascii="Times New Roman" w:hAnsi="Times New Roman" w:cs="Times New Roman"/>
          <w:i/>
          <w:sz w:val="28"/>
          <w:szCs w:val="28"/>
        </w:rPr>
        <w:t>»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>.</w:t>
      </w:r>
    </w:p>
    <w:p w:rsidR="00831867" w:rsidRPr="0098552C" w:rsidRDefault="0098552C" w:rsidP="0098552C">
      <w:pPr>
        <w:spacing w:after="0" w:line="240" w:lineRule="auto"/>
        <w:ind w:right="28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831867"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 Граф</w:t>
      </w: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4225C9" w:rsidRPr="004225C9" w:rsidRDefault="004225C9" w:rsidP="00831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4225C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патриотизма. 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</w:t>
      </w:r>
      <w:proofErr w:type="gramStart"/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 Программы</w:t>
      </w:r>
      <w:proofErr w:type="gramEnd"/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25C9" w:rsidRPr="004225C9" w:rsidRDefault="004225C9" w:rsidP="004225C9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 (Далее – ФЗ № 273). </w:t>
      </w:r>
    </w:p>
    <w:p w:rsidR="004225C9" w:rsidRPr="004225C9" w:rsidRDefault="004225C9" w:rsidP="004225C9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4225C9" w:rsidRPr="004225C9" w:rsidRDefault="007E4209" w:rsidP="004225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25C9" w:rsidRPr="004225C9">
        <w:rPr>
          <w:sz w:val="28"/>
          <w:szCs w:val="28"/>
        </w:rPr>
        <w:t xml:space="preserve">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4225C9" w:rsidRPr="004225C9" w:rsidRDefault="007E4209" w:rsidP="004225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5C9" w:rsidRPr="004225C9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4225C9" w:rsidRPr="004225C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4225C9" w:rsidRPr="004225C9">
        <w:rPr>
          <w:sz w:val="28"/>
          <w:szCs w:val="28"/>
        </w:rPr>
        <w:t xml:space="preserve">». </w:t>
      </w:r>
    </w:p>
    <w:p w:rsidR="004225C9" w:rsidRDefault="007E4209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5C9" w:rsidRPr="004225C9">
        <w:rPr>
          <w:rFonts w:ascii="Times New Roman" w:hAnsi="Times New Roman" w:cs="Times New Roman"/>
          <w:sz w:val="28"/>
          <w:szCs w:val="28"/>
        </w:rPr>
        <w:t xml:space="preserve">. </w:t>
      </w:r>
      <w:r w:rsidR="00EE5B7A" w:rsidRPr="00EE5B7A">
        <w:rPr>
          <w:rFonts w:ascii="Times New Roman" w:hAnsi="Times New Roman" w:cs="Times New Roman"/>
          <w:sz w:val="28"/>
          <w:szCs w:val="28"/>
        </w:rPr>
        <w:t>М</w:t>
      </w:r>
      <w:r w:rsidR="004225C9" w:rsidRPr="00EE5B7A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</w:t>
      </w:r>
      <w:r w:rsidR="00EE5B7A" w:rsidRPr="00EE5B7A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организациях, реализующих дополнительные общеобразовательные программы с применением электронного бучения и дистанционных образовательных технологий в период режима «повышенной готовности», 2020 год (Далее – Методические рекомендации).</w:t>
      </w:r>
    </w:p>
    <w:p w:rsidR="00395DB7" w:rsidRDefault="00395DB7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МБУДО ЦТ «Радуга» от 09.04.2020 № 126 «</w:t>
      </w:r>
      <w:r w:rsidRPr="00395DB7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DB7" w:rsidRDefault="00395DB7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Письмо Министерства образования, науки и молодежной политики Краснодарского края от 06.04.2020 № 47-01-13-6766/20 «</w:t>
      </w:r>
      <w:r w:rsidRPr="00395DB7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25C9" w:rsidRPr="004225C9" w:rsidRDefault="004225C9" w:rsidP="00395DB7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 высоконравственного, ответственного, творческого, инициативного, компетентного гражданина России. В соответствии с Концепцией духовно-нравственного развития и воспитания личности гражданина России патриотизм и гражданственность являются базовыми национальными ценностями.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воспитание патриотизма, под которым понимается, прежде всего, любовь к России, к своему народу, к своей малой Родине, служение Отечеству, осуществляется формами и методами музейной педагогики, через деятельность краеведческих музеев, посвященных различным аспектам истории Великой Отечественной войны, войны в Афганистане и Чечне: воинским частям и соединениям, героям войны, труженикам тыла.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события и герои Великой Отечественной, Афганской и Чеченской войны по-прежнему составляют нашу гордость, несмотря на кардинальную смену идеологических установок и многочисленные попытки пересмотреть историю нашей страны. В краеведческом музее «Истоки» учащиеся получают уникальную возможность соприкоснуться с войной через живое общение с  участниками сражений, знакомство с подлинными предметами военного времени, изучение истории своей семьи в годы Великой Отечественной войны, осознать свою причастность к истории, ощутить себя гражданами великой страны. 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знакомство с историей родного края и станицы, делами знаменитых земляков, легендами, традициями и обычаями предков. Учащиеся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5D" w:rsidRDefault="004225C9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</w:t>
      </w:r>
      <w:r w:rsidR="00F33F5D"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F33F5D" w:rsidRPr="00F33F5D" w:rsidRDefault="004225C9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3F5D"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 образовательная деятельность проходит с  применением дистанционного обучения.</w:t>
      </w:r>
    </w:p>
    <w:p w:rsidR="00F33F5D" w:rsidRPr="00F33F5D" w:rsidRDefault="00F33F5D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F33F5D" w:rsidRDefault="00F33F5D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особенность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4225C9" w:rsidRPr="004225C9" w:rsidRDefault="004225C9" w:rsidP="00F3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  9-17 лет.  Это  могут  быть  как  однополые,  так  и разнополые  группы. 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="008B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376"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376" w:rsidRDefault="008B1376" w:rsidP="008B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8B1376" w:rsidRPr="004225C9" w:rsidRDefault="008B1376" w:rsidP="008B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E5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C9" w:rsidRPr="004225C9" w:rsidRDefault="004225C9" w:rsidP="0042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занятия</w:t>
      </w:r>
      <w:r w:rsidRPr="00422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</w:t>
      </w:r>
      <w:r w:rsidR="004C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 w:rsidR="004C5F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рассказ, объяснение, наглядный показ, презентация, виде</w:t>
      </w:r>
      <w:r w:rsidR="004C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презентация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225C9" w:rsidRPr="004225C9" w:rsidRDefault="004225C9" w:rsidP="004225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4225C9" w:rsidRPr="004225C9" w:rsidRDefault="004225C9" w:rsidP="0042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</w:t>
      </w:r>
      <w:r w:rsid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ериодичность и продолжительность занятий. 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</w:t>
      </w:r>
      <w:r w:rsidRPr="004225C9">
        <w:rPr>
          <w:rFonts w:ascii="Times New Roman" w:eastAsia="Calibri" w:hAnsi="Times New Roman" w:cs="Times New Roman"/>
          <w:sz w:val="28"/>
          <w:szCs w:val="28"/>
        </w:rPr>
        <w:t>.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5C9" w:rsidRPr="004225C9" w:rsidRDefault="004225C9" w:rsidP="00132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 определяются  содержанием  программы  и  могут  предусматривать лекции,  практические  и  семинарские  занятия,  мастер-классы,  творческие  мастерские, выполнение самостоятельной работы, выставки, творческие отчеты.</w:t>
      </w:r>
    </w:p>
    <w:p w:rsidR="007E4209" w:rsidRPr="007E4209" w:rsidRDefault="004225C9" w:rsidP="007E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обучающегося как достойного гражданина России, хранителя и носителя духовных ценностей и традиций родного народа.</w:t>
      </w:r>
    </w:p>
    <w:p w:rsidR="004225C9" w:rsidRDefault="004225C9" w:rsidP="00CE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Формирование  социально активной, ответственной,  высоконравственной  творческой личности, ориентирующейся на дальнейшие самостоятельные контакты с культурой.</w:t>
      </w:r>
    </w:p>
    <w:p w:rsidR="00FF45DD" w:rsidRDefault="00FF45DD" w:rsidP="00FF45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о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знакомление учащихся с основами музееведения,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CE3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комплексе: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CE3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(развивающие):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обучения.</w:t>
      </w:r>
    </w:p>
    <w:p w:rsidR="0079769B" w:rsidRPr="0079769B" w:rsidRDefault="0079769B" w:rsidP="0079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обучения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4225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обучения;</w:t>
      </w:r>
    </w:p>
    <w:p w:rsidR="00BF0526" w:rsidRDefault="00BF0526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владения техническими средствами обучения и программами; </w:t>
      </w:r>
    </w:p>
    <w:p w:rsidR="00132430" w:rsidRDefault="00BF0526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самостоятельного поиска информации в предоставленном перечне информационных </w:t>
      </w:r>
      <w:proofErr w:type="spellStart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spellEnd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-платформ, </w:t>
      </w:r>
      <w:proofErr w:type="spellStart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контентах</w:t>
      </w:r>
      <w:proofErr w:type="spellEnd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сайтах, блогах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30" w:rsidRDefault="00BF0526" w:rsidP="0013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430"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дистанционно в команде и индивидуально, выполнять задания самостоятельно и коллективно бесконтактно</w:t>
      </w:r>
      <w:r w:rsid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526" w:rsidRPr="004225C9" w:rsidRDefault="00BF0526" w:rsidP="00BF0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использования социальных сетей в образовательных целях, др.</w:t>
      </w:r>
    </w:p>
    <w:p w:rsidR="00BF0526" w:rsidRPr="004225C9" w:rsidRDefault="00BF0526" w:rsidP="0079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D85" w:rsidRDefault="00BF0526" w:rsidP="00BF0526">
      <w:pPr>
        <w:tabs>
          <w:tab w:val="left" w:pos="3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5C9" w:rsidRPr="004225C9" w:rsidRDefault="004225C9" w:rsidP="00064D85">
      <w:pPr>
        <w:tabs>
          <w:tab w:val="left" w:pos="31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25C9" w:rsidRPr="004225C9" w:rsidRDefault="004225C9" w:rsidP="004225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79"/>
        <w:gridCol w:w="919"/>
        <w:gridCol w:w="1136"/>
        <w:gridCol w:w="1492"/>
        <w:gridCol w:w="2305"/>
      </w:tblGrid>
      <w:tr w:rsidR="00B06567" w:rsidRPr="004225C9" w:rsidTr="00E25494">
        <w:trPr>
          <w:trHeight w:val="72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</w:t>
            </w:r>
          </w:p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B06567" w:rsidRPr="004225C9" w:rsidTr="00E25494">
        <w:trPr>
          <w:trHeight w:val="72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6567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FF45DD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B06567" w:rsidRDefault="00FF45DD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Раздел: </w:t>
            </w:r>
            <w:r w:rsidR="00B06567" w:rsidRPr="00B06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музееведения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FF45DD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9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43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943E6F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25494" w:rsidRPr="004225C9" w:rsidRDefault="00E25494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DE7DD0"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анкетирование, контрольные задания, текущий контроль</w:t>
            </w:r>
          </w:p>
        </w:tc>
      </w:tr>
      <w:tr w:rsidR="00064D85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5" w:rsidRPr="004225C9" w:rsidRDefault="00064D85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85" w:rsidRPr="004225C9" w:rsidRDefault="00064D85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85" w:rsidRPr="004225C9" w:rsidRDefault="00FF45DD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85" w:rsidRPr="004225C9" w:rsidRDefault="00943E6F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85" w:rsidRPr="004225C9" w:rsidRDefault="00943E6F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64D85" w:rsidRPr="004225C9" w:rsidRDefault="00064D85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5" w:rsidRPr="004225C9" w:rsidRDefault="00064D85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25C9" w:rsidRDefault="004225C9" w:rsidP="00422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DD0" w:rsidRDefault="00DE7DD0" w:rsidP="0079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422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422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225C9" w:rsidRDefault="004225C9" w:rsidP="007F2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  </w:t>
      </w:r>
      <w:r w:rsidR="00C6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музееведения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2430" w:rsidRPr="00132430" w:rsidRDefault="004225C9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943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</w:t>
      </w:r>
      <w:proofErr w:type="gramEnd"/>
      <w:r w:rsidR="00C667B8" w:rsidRPr="00C667B8">
        <w:t xml:space="preserve"> </w:t>
      </w:r>
      <w:r w:rsidR="00132430"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музееведение</w:t>
      </w:r>
    </w:p>
    <w:p w:rsidR="00132430" w:rsidRP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фондах музея. Просмотр презентации «Фондовая работа»</w:t>
      </w:r>
    </w:p>
    <w:p w:rsidR="00132430" w:rsidRP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«Научно-фондовая работа»</w:t>
      </w:r>
    </w:p>
    <w:p w:rsidR="00132430" w:rsidRP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«Экспозиционная работа»</w:t>
      </w:r>
    </w:p>
    <w:p w:rsid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экскурсовода: речь, внешний вид, свободное владение материалом, этика. Просмотр презентации «Профессия - экскурсовод»</w:t>
      </w:r>
    </w:p>
    <w:p w:rsid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BC3F47" w:rsidRDefault="00BC3F47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 по музею Победы на Поклонной горе</w:t>
      </w:r>
    </w:p>
    <w:p w:rsidR="00D24C9B" w:rsidRDefault="00132430" w:rsidP="00D24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="00943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="004225C9"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D85" w:rsidRPr="00D24C9B" w:rsidRDefault="00064D85" w:rsidP="00D24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«Культура речи экскурсовода. Жесты и мимика»</w:t>
      </w:r>
    </w:p>
    <w:p w:rsidR="00132430" w:rsidRDefault="00132430" w:rsidP="004225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B10252">
        <w:rPr>
          <w:rFonts w:ascii="Times New Roman" w:eastAsia="Calibri" w:hAnsi="Times New Roman" w:cs="Times New Roman"/>
          <w:b/>
          <w:bCs/>
          <w:sz w:val="28"/>
          <w:szCs w:val="28"/>
        </w:rPr>
        <w:t>лани</w:t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руемые  результаты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основы музейного дела;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</w:t>
      </w:r>
      <w:r w:rsidR="00064D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владения техническими средствами обучения и программами; 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самостоятельному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поиск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информации в предоставленном перечне информационных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- работать дистанционно в команде и индивидуально, выполнять задания самостоятельно и коллективно бесконтактно;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0231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социальны</w:t>
      </w:r>
      <w:r w:rsidR="001D0231">
        <w:rPr>
          <w:rFonts w:ascii="Times New Roman" w:eastAsia="Calibri" w:hAnsi="Times New Roman" w:cs="Times New Roman"/>
          <w:sz w:val="28"/>
          <w:szCs w:val="28"/>
        </w:rPr>
        <w:t>е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1D0231">
        <w:rPr>
          <w:rFonts w:ascii="Times New Roman" w:eastAsia="Calibri" w:hAnsi="Times New Roman" w:cs="Times New Roman"/>
          <w:sz w:val="28"/>
          <w:szCs w:val="28"/>
        </w:rPr>
        <w:t>и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целях, др.</w:t>
      </w:r>
    </w:p>
    <w:p w:rsidR="004225C9" w:rsidRPr="004225C9" w:rsidRDefault="004225C9" w:rsidP="00FD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132430">
      <w:pPr>
        <w:tabs>
          <w:tab w:val="left" w:pos="342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01BD" w:rsidRDefault="00FD01BD" w:rsidP="00FD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t>Раздел 2 «Комплекс организационно-педагогических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1BD">
        <w:rPr>
          <w:rFonts w:ascii="Times New Roman" w:hAnsi="Times New Roman" w:cs="Times New Roman"/>
          <w:b/>
          <w:sz w:val="28"/>
          <w:szCs w:val="28"/>
        </w:rPr>
        <w:t>условий»</w:t>
      </w:r>
    </w:p>
    <w:p w:rsidR="00FD01BD" w:rsidRDefault="00FD01BD" w:rsidP="00FD0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2693"/>
        <w:gridCol w:w="816"/>
        <w:gridCol w:w="1026"/>
        <w:gridCol w:w="1418"/>
        <w:gridCol w:w="2410"/>
      </w:tblGrid>
      <w:tr w:rsidR="001D0231" w:rsidTr="001D0231">
        <w:tc>
          <w:tcPr>
            <w:tcW w:w="49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693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2410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1D0231" w:rsidTr="001D0231">
        <w:tc>
          <w:tcPr>
            <w:tcW w:w="10065" w:type="dxa"/>
            <w:gridSpan w:val="7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1D0231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Раздел 8. Основы музееведения</w:t>
            </w:r>
            <w:r w:rsidR="00943E6F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– 16 часов</w:t>
            </w:r>
            <w:r w:rsidRPr="001D0231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.</w:t>
            </w:r>
          </w:p>
        </w:tc>
      </w:tr>
      <w:tr w:rsidR="001D0231" w:rsidTr="001D0231">
        <w:tc>
          <w:tcPr>
            <w:tcW w:w="496" w:type="dxa"/>
          </w:tcPr>
          <w:p w:rsidR="001D023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Default="001D0231" w:rsidP="00AC0B0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музееведение</w:t>
            </w:r>
          </w:p>
        </w:tc>
        <w:tc>
          <w:tcPr>
            <w:tcW w:w="816" w:type="dxa"/>
          </w:tcPr>
          <w:p w:rsidR="001D0231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E4140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1D0231" w:rsidRPr="002176DD" w:rsidRDefault="00395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="001D0231" w:rsidRPr="00731DE7">
              <w:rPr>
                <w:rFonts w:ascii="Times New Roman" w:hAnsi="Times New Roman"/>
                <w:sz w:val="28"/>
                <w:szCs w:val="28"/>
              </w:rPr>
              <w:t>анкетирование, контрольные задания</w:t>
            </w:r>
          </w:p>
        </w:tc>
      </w:tr>
      <w:tr w:rsidR="001D0231" w:rsidTr="001D0231">
        <w:tc>
          <w:tcPr>
            <w:tcW w:w="49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Pr="005C6EDE" w:rsidRDefault="001D0231" w:rsidP="00731DE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фондах музея. Просмотр презентации «Фондовая работа»</w:t>
            </w:r>
          </w:p>
        </w:tc>
        <w:tc>
          <w:tcPr>
            <w:tcW w:w="816" w:type="dxa"/>
          </w:tcPr>
          <w:p w:rsidR="001D0231" w:rsidRPr="004225C9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1D0231" w:rsidRPr="002176DD" w:rsidRDefault="00395DB7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="001D0231" w:rsidRPr="00731DE7">
              <w:rPr>
                <w:rFonts w:ascii="Times New Roman" w:hAnsi="Times New Roman"/>
                <w:sz w:val="28"/>
                <w:szCs w:val="28"/>
              </w:rPr>
              <w:t>анкетирование, контрольные задания</w:t>
            </w:r>
          </w:p>
        </w:tc>
      </w:tr>
      <w:tr w:rsidR="001D0231" w:rsidTr="001D0231">
        <w:tc>
          <w:tcPr>
            <w:tcW w:w="496" w:type="dxa"/>
          </w:tcPr>
          <w:p w:rsidR="001D0231" w:rsidRPr="00560491" w:rsidRDefault="001D0231" w:rsidP="00904C7A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Default="001D0231" w:rsidP="00AC0B0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презентации «Научно-фондовая работа»</w:t>
            </w:r>
          </w:p>
        </w:tc>
        <w:tc>
          <w:tcPr>
            <w:tcW w:w="816" w:type="dxa"/>
          </w:tcPr>
          <w:p w:rsidR="001D0231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онная, презентация</w:t>
            </w:r>
          </w:p>
        </w:tc>
        <w:tc>
          <w:tcPr>
            <w:tcW w:w="2410" w:type="dxa"/>
          </w:tcPr>
          <w:p w:rsidR="001D0231" w:rsidRPr="002176DD" w:rsidRDefault="00395DB7" w:rsidP="00395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</w:t>
            </w:r>
          </w:p>
        </w:tc>
      </w:tr>
      <w:tr w:rsidR="001D0231" w:rsidTr="001D0231">
        <w:tc>
          <w:tcPr>
            <w:tcW w:w="496" w:type="dxa"/>
          </w:tcPr>
          <w:p w:rsidR="001D0231" w:rsidRPr="00560491" w:rsidRDefault="001D0231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Pr="004225C9" w:rsidRDefault="001D0231" w:rsidP="00AC0B0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презентации «Экспозиционная работа»</w:t>
            </w:r>
          </w:p>
        </w:tc>
        <w:tc>
          <w:tcPr>
            <w:tcW w:w="816" w:type="dxa"/>
          </w:tcPr>
          <w:p w:rsidR="001D0231" w:rsidRPr="004225C9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1D0231" w:rsidRPr="002176DD" w:rsidRDefault="00395DB7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>анкетирование, контрольные задания</w:t>
            </w:r>
          </w:p>
        </w:tc>
      </w:tr>
      <w:tr w:rsidR="001D0231" w:rsidTr="001D0231">
        <w:tc>
          <w:tcPr>
            <w:tcW w:w="496" w:type="dxa"/>
          </w:tcPr>
          <w:p w:rsidR="001D0231" w:rsidRPr="00560491" w:rsidRDefault="001D0231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Pr="004225C9" w:rsidRDefault="001D0231" w:rsidP="001D0231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Мастерство экскурсовода: речь, внешний вид, свободное владение материалом, этика. Просмотр презентации «Профессия - экскурсовод»</w:t>
            </w:r>
          </w:p>
        </w:tc>
        <w:tc>
          <w:tcPr>
            <w:tcW w:w="816" w:type="dxa"/>
          </w:tcPr>
          <w:p w:rsidR="001D0231" w:rsidRPr="004225C9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1D0231" w:rsidRPr="002176DD" w:rsidRDefault="00395DB7" w:rsidP="00904C7A">
            <w:pPr>
              <w:rPr>
                <w:rFonts w:ascii="Times New Roman" w:hAnsi="Times New Roman"/>
                <w:sz w:val="28"/>
                <w:szCs w:val="28"/>
              </w:rPr>
            </w:pPr>
            <w:r w:rsidRPr="00395DB7">
              <w:rPr>
                <w:rFonts w:ascii="Times New Roman" w:hAnsi="Times New Roman"/>
                <w:sz w:val="28"/>
                <w:szCs w:val="28"/>
              </w:rPr>
              <w:t>Наблюдение, анкетирование, контрольные задания</w:t>
            </w:r>
          </w:p>
        </w:tc>
      </w:tr>
      <w:tr w:rsidR="003A2A28" w:rsidTr="001D0231">
        <w:tc>
          <w:tcPr>
            <w:tcW w:w="496" w:type="dxa"/>
          </w:tcPr>
          <w:p w:rsidR="003A2A28" w:rsidRDefault="003A2A28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3A2A28" w:rsidRPr="00560491" w:rsidRDefault="003A2A28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A2A28" w:rsidRPr="005C6EDE" w:rsidRDefault="003A2A28" w:rsidP="00C036E3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Видео-экскурсия «Необычные музеи мира» </w:t>
            </w:r>
          </w:p>
        </w:tc>
        <w:tc>
          <w:tcPr>
            <w:tcW w:w="816" w:type="dxa"/>
          </w:tcPr>
          <w:p w:rsidR="003A2A28" w:rsidRPr="004225C9" w:rsidRDefault="003A2A28" w:rsidP="00C03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3A2A28" w:rsidRPr="00560491" w:rsidRDefault="003A2A28" w:rsidP="00C036E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A2A28" w:rsidRPr="00560491" w:rsidRDefault="003A2A28" w:rsidP="00C036E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Видео-экскурсия</w:t>
            </w:r>
          </w:p>
        </w:tc>
        <w:tc>
          <w:tcPr>
            <w:tcW w:w="2410" w:type="dxa"/>
          </w:tcPr>
          <w:p w:rsidR="003A2A28" w:rsidRPr="002176DD" w:rsidRDefault="00395DB7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="003A2A28" w:rsidRPr="00731DE7">
              <w:rPr>
                <w:rFonts w:ascii="Times New Roman" w:hAnsi="Times New Roman"/>
                <w:sz w:val="28"/>
                <w:szCs w:val="28"/>
              </w:rPr>
              <w:t xml:space="preserve"> контрольные задания</w:t>
            </w:r>
          </w:p>
        </w:tc>
      </w:tr>
      <w:tr w:rsidR="001D0231" w:rsidTr="001D0231">
        <w:tc>
          <w:tcPr>
            <w:tcW w:w="496" w:type="dxa"/>
          </w:tcPr>
          <w:p w:rsidR="001D0231" w:rsidRDefault="001D0231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Default="001D0231" w:rsidP="001D0231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Тренинг «Культура речи экскурсовода. Жесты и мимика»</w:t>
            </w:r>
          </w:p>
        </w:tc>
        <w:tc>
          <w:tcPr>
            <w:tcW w:w="816" w:type="dxa"/>
          </w:tcPr>
          <w:p w:rsidR="001D0231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535A58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видео-урок</w:t>
            </w:r>
          </w:p>
        </w:tc>
        <w:tc>
          <w:tcPr>
            <w:tcW w:w="2410" w:type="dxa"/>
          </w:tcPr>
          <w:p w:rsidR="001D0231" w:rsidRPr="002176DD" w:rsidRDefault="00395DB7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>анкетирование, контрольные задания</w:t>
            </w:r>
          </w:p>
        </w:tc>
      </w:tr>
      <w:tr w:rsidR="001D0231" w:rsidTr="001D0231">
        <w:tc>
          <w:tcPr>
            <w:tcW w:w="496" w:type="dxa"/>
          </w:tcPr>
          <w:p w:rsidR="001D0231" w:rsidRPr="00560491" w:rsidRDefault="001D0231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Pr="005C6EDE" w:rsidRDefault="003A2A28" w:rsidP="003A2A2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r w:rsidR="001D02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-экскурсия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Музею Победы на Поклонной горе</w:t>
            </w:r>
          </w:p>
        </w:tc>
        <w:tc>
          <w:tcPr>
            <w:tcW w:w="816" w:type="dxa"/>
          </w:tcPr>
          <w:p w:rsidR="001D0231" w:rsidRPr="004225C9" w:rsidRDefault="001D0231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Pr="00560491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Видео-экскурсия</w:t>
            </w:r>
          </w:p>
        </w:tc>
        <w:tc>
          <w:tcPr>
            <w:tcW w:w="2410" w:type="dxa"/>
          </w:tcPr>
          <w:p w:rsidR="001D0231" w:rsidRDefault="00395DB7"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="001D0231" w:rsidRPr="00731DE7">
              <w:rPr>
                <w:rFonts w:ascii="Times New Roman" w:hAnsi="Times New Roman"/>
                <w:sz w:val="28"/>
                <w:szCs w:val="28"/>
              </w:rPr>
              <w:t xml:space="preserve"> контрольные задания</w:t>
            </w:r>
          </w:p>
        </w:tc>
      </w:tr>
      <w:tr w:rsidR="001D0231" w:rsidTr="001D0231">
        <w:tc>
          <w:tcPr>
            <w:tcW w:w="496" w:type="dxa"/>
          </w:tcPr>
          <w:p w:rsidR="001D0231" w:rsidRPr="00D4798A" w:rsidRDefault="001D0231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1D0231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D0231" w:rsidRPr="004225C9" w:rsidRDefault="001D0231" w:rsidP="00AC0B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1D0231" w:rsidRPr="004225C9" w:rsidRDefault="001D0231" w:rsidP="00E25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1D0231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D0231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D0231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D01BD" w:rsidRPr="00FD01BD" w:rsidRDefault="00FD01BD" w:rsidP="00FD0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58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 видеоматериал;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диктофоны</w:t>
      </w:r>
      <w:r w:rsid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C0E" w:rsidRPr="00BA2C0E" w:rsidRDefault="00BA2C0E" w:rsidP="00BA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BA2C0E" w:rsidRPr="00BA2C0E" w:rsidRDefault="00BA2C0E" w:rsidP="00BA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световое оснащение;</w:t>
      </w:r>
    </w:p>
    <w:p w:rsidR="00BA2C0E" w:rsidRPr="00BA2C0E" w:rsidRDefault="00BA2C0E" w:rsidP="00BA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-1шт., стул для педагога -1шт.;</w:t>
      </w:r>
    </w:p>
    <w:p w:rsidR="00BA2C0E" w:rsidRPr="00BA2C0E" w:rsidRDefault="00BA2C0E" w:rsidP="00BA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(</w:t>
      </w: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1D0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выходом в интернет – 1шт.;</w:t>
      </w:r>
    </w:p>
    <w:p w:rsidR="00BA2C0E" w:rsidRPr="004225C9" w:rsidRDefault="001D0231" w:rsidP="00BA2C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 – 1 шт.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FD8" w:rsidRDefault="004D1FD8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FD8" w:rsidRDefault="004D1FD8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79" w:rsidRPr="004225C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аттестации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9" w:rsidRPr="004225C9" w:rsidRDefault="00EB42C1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779"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 тематический  контроль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EC0779" w:rsidRPr="004225C9" w:rsidRDefault="00EB42C1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C0779"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 контроль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9" w:rsidRPr="004225C9" w:rsidRDefault="00EC0779" w:rsidP="00EC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результаты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помощью: грамот, дипломов, готовых работ и их фото, фото портфолио.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Демонстрация образовательных результатов проходит в виде участия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конкурсах  различного  уровня,  защита  творческих проектов готовых изделий.</w:t>
      </w:r>
    </w:p>
    <w:p w:rsidR="00EC0779" w:rsidRPr="004225C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860B9D" w:rsidRPr="00860B9D" w:rsidRDefault="00860B9D" w:rsidP="00860B9D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60B9D">
        <w:rPr>
          <w:rFonts w:ascii="Times New Roman" w:eastAsia="Calibri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860B9D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Pr="00860B9D">
        <w:rPr>
          <w:rFonts w:ascii="Times New Roman" w:eastAsia="Calibri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860B9D" w:rsidRPr="00860B9D" w:rsidRDefault="00860B9D" w:rsidP="00860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работе с учащимися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клуба</w:t>
      </w: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методы отслеживания уровня овладения программного материала: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практическое задание;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участие в дистанционных конкурсах</w:t>
      </w:r>
      <w:r w:rsidRPr="00860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самооценки учащихся.</w:t>
      </w:r>
    </w:p>
    <w:p w:rsidR="00860B9D" w:rsidRPr="00860B9D" w:rsidRDefault="00860B9D" w:rsidP="00860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Оценочные материалы первого года обучения:</w:t>
      </w:r>
    </w:p>
    <w:p w:rsidR="001D0231" w:rsidRDefault="00860B9D" w:rsidP="00860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разделу «Основы музееведения»</w:t>
      </w:r>
    </w:p>
    <w:p w:rsidR="00B002C3" w:rsidRDefault="00860B9D" w:rsidP="001D023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60B9D">
        <w:rPr>
          <w:rFonts w:ascii="Times New Roman" w:hAnsi="Times New Roman"/>
          <w:sz w:val="28"/>
          <w:szCs w:val="28"/>
        </w:rPr>
        <w:t xml:space="preserve"> </w:t>
      </w:r>
    </w:p>
    <w:p w:rsidR="001D0231" w:rsidRPr="001D0231" w:rsidRDefault="001D0231" w:rsidP="001D02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D0231">
        <w:rPr>
          <w:rFonts w:ascii="Times New Roman" w:hAnsi="Times New Roman"/>
          <w:b/>
          <w:sz w:val="28"/>
          <w:szCs w:val="28"/>
        </w:rPr>
        <w:t>ТЕСТОВЫЕ ЗАДАНИЯ ДЛЯ ИТОГОВОГО КОНТРОЛЯ</w:t>
      </w:r>
    </w:p>
    <w:p w:rsidR="001D0231" w:rsidRPr="001D0231" w:rsidRDefault="001D0231" w:rsidP="001D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31">
        <w:rPr>
          <w:rFonts w:ascii="Times New Roman" w:hAnsi="Times New Roman" w:cs="Times New Roman"/>
          <w:b/>
          <w:sz w:val="28"/>
          <w:szCs w:val="28"/>
        </w:rPr>
        <w:t>ПО ДИСЦИПЛИНЕ МУЗЕЕВЕДЕНИЕ</w:t>
      </w:r>
    </w:p>
    <w:p w:rsidR="001D0231" w:rsidRPr="001D0231" w:rsidRDefault="001D0231" w:rsidP="001D0231"/>
    <w:p w:rsidR="001D0231" w:rsidRPr="00B002C3" w:rsidRDefault="001D0231" w:rsidP="00B002C3">
      <w:pPr>
        <w:pStyle w:val="a9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Кто ввел в научный оборот термин «</w:t>
      </w:r>
      <w:proofErr w:type="spellStart"/>
      <w:r w:rsidRPr="00B002C3">
        <w:rPr>
          <w:rFonts w:ascii="Times New Roman" w:hAnsi="Times New Roman"/>
          <w:i/>
          <w:sz w:val="28"/>
          <w:szCs w:val="28"/>
        </w:rPr>
        <w:t>музеология</w:t>
      </w:r>
      <w:proofErr w:type="spellEnd"/>
      <w:r w:rsidRPr="00B002C3">
        <w:rPr>
          <w:rFonts w:ascii="Times New Roman" w:hAnsi="Times New Roman"/>
          <w:i/>
          <w:sz w:val="28"/>
          <w:szCs w:val="28"/>
        </w:rPr>
        <w:t>»?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B002C3">
        <w:rPr>
          <w:rFonts w:ascii="Times New Roman" w:hAnsi="Times New Roman"/>
          <w:sz w:val="28"/>
          <w:szCs w:val="28"/>
        </w:rPr>
        <w:t>Дж</w:t>
      </w:r>
      <w:proofErr w:type="gramStart"/>
      <w:r w:rsidRPr="00B002C3">
        <w:rPr>
          <w:rFonts w:ascii="Times New Roman" w:hAnsi="Times New Roman"/>
          <w:sz w:val="28"/>
          <w:szCs w:val="28"/>
        </w:rPr>
        <w:t>.Г</w:t>
      </w:r>
      <w:proofErr w:type="gramEnd"/>
      <w:r w:rsidRPr="00B002C3">
        <w:rPr>
          <w:rFonts w:ascii="Times New Roman" w:hAnsi="Times New Roman"/>
          <w:sz w:val="28"/>
          <w:szCs w:val="28"/>
        </w:rPr>
        <w:t>рессе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И.Неуступный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К.Шрайнер</w:t>
      </w:r>
      <w:proofErr w:type="spellEnd"/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B002C3">
      <w:pPr>
        <w:pStyle w:val="a9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Что означает в переводе слово «</w:t>
      </w:r>
      <w:proofErr w:type="spellStart"/>
      <w:r w:rsidRPr="00B002C3">
        <w:rPr>
          <w:rFonts w:ascii="Times New Roman" w:hAnsi="Times New Roman"/>
          <w:i/>
          <w:sz w:val="28"/>
          <w:szCs w:val="28"/>
        </w:rPr>
        <w:t>museion</w:t>
      </w:r>
      <w:proofErr w:type="spellEnd"/>
      <w:r w:rsidRPr="00B002C3">
        <w:rPr>
          <w:rFonts w:ascii="Times New Roman" w:hAnsi="Times New Roman"/>
          <w:i/>
          <w:sz w:val="28"/>
          <w:szCs w:val="28"/>
        </w:rPr>
        <w:t>»?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Место, посвященное музам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lastRenderedPageBreak/>
        <w:t>- Музыка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Коллекционирование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B002C3">
      <w:pPr>
        <w:pStyle w:val="a9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Пинакотеки – это: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Специальные хранилища для произведений живописи в Древней Греции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Картины, выполненные восковыми красками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Древнегреческие скульптурные композиции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B002C3" w:rsidRP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0B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Прообраз всех музеев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Александрийская библиотека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Пергамский</w:t>
      </w:r>
      <w:proofErr w:type="spellEnd"/>
      <w:r w:rsidRPr="00B00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C3">
        <w:rPr>
          <w:rFonts w:ascii="Times New Roman" w:hAnsi="Times New Roman"/>
          <w:sz w:val="28"/>
          <w:szCs w:val="28"/>
        </w:rPr>
        <w:t>мусейон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 Александрийский </w:t>
      </w:r>
      <w:proofErr w:type="spellStart"/>
      <w:r w:rsidRPr="00B002C3">
        <w:rPr>
          <w:rFonts w:ascii="Times New Roman" w:hAnsi="Times New Roman"/>
          <w:sz w:val="28"/>
          <w:szCs w:val="28"/>
        </w:rPr>
        <w:t>мусейон</w:t>
      </w:r>
      <w:proofErr w:type="spellEnd"/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EB0B74" w:rsidRDefault="001D0231" w:rsidP="00EB0B74">
      <w:pPr>
        <w:pStyle w:val="a9"/>
        <w:numPr>
          <w:ilvl w:val="0"/>
          <w:numId w:val="33"/>
        </w:numPr>
        <w:rPr>
          <w:rFonts w:ascii="Times New Roman" w:hAnsi="Times New Roman"/>
          <w:i/>
          <w:sz w:val="28"/>
          <w:szCs w:val="28"/>
        </w:rPr>
      </w:pPr>
      <w:r w:rsidRPr="00EB0B74">
        <w:rPr>
          <w:rFonts w:ascii="Times New Roman" w:hAnsi="Times New Roman"/>
          <w:i/>
          <w:sz w:val="28"/>
          <w:szCs w:val="28"/>
        </w:rPr>
        <w:t xml:space="preserve">Кто основал Александрийский </w:t>
      </w:r>
      <w:proofErr w:type="spellStart"/>
      <w:r w:rsidRPr="00EB0B74">
        <w:rPr>
          <w:rFonts w:ascii="Times New Roman" w:hAnsi="Times New Roman"/>
          <w:i/>
          <w:sz w:val="28"/>
          <w:szCs w:val="28"/>
        </w:rPr>
        <w:t>мусейон</w:t>
      </w:r>
      <w:proofErr w:type="spellEnd"/>
      <w:r w:rsidRPr="00EB0B74">
        <w:rPr>
          <w:rFonts w:ascii="Times New Roman" w:hAnsi="Times New Roman"/>
          <w:i/>
          <w:sz w:val="28"/>
          <w:szCs w:val="28"/>
        </w:rPr>
        <w:t>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 Птолемей I </w:t>
      </w:r>
      <w:proofErr w:type="spellStart"/>
      <w:r w:rsidRPr="00B002C3">
        <w:rPr>
          <w:rFonts w:ascii="Times New Roman" w:hAnsi="Times New Roman"/>
          <w:sz w:val="28"/>
          <w:szCs w:val="28"/>
        </w:rPr>
        <w:t>Сотер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Аристарх </w:t>
      </w:r>
      <w:proofErr w:type="spellStart"/>
      <w:r w:rsidRPr="00B002C3">
        <w:rPr>
          <w:rFonts w:ascii="Times New Roman" w:hAnsi="Times New Roman"/>
          <w:sz w:val="28"/>
          <w:szCs w:val="28"/>
        </w:rPr>
        <w:t>Самофракийский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B002C3">
        <w:rPr>
          <w:rFonts w:ascii="Times New Roman" w:hAnsi="Times New Roman"/>
          <w:sz w:val="28"/>
          <w:szCs w:val="28"/>
        </w:rPr>
        <w:t>Каллимах</w:t>
      </w:r>
      <w:proofErr w:type="spellEnd"/>
      <w:proofErr w:type="gram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Атталиды</w:t>
      </w:r>
      <w:proofErr w:type="spellEnd"/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3"/>
        </w:numPr>
        <w:ind w:left="426" w:hanging="66"/>
        <w:jc w:val="both"/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 xml:space="preserve">Движимый объект природы или материальный результат человеческой деятельности, который в силу своей значимости для музейного использования изъят из среды обитания и включен в состав музейного собрания –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Предмет музейного значения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Музейный предмет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Музейный экспонат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B002C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B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Палеонтологические, антропологические, географические, биологические музеи являются: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Художественными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Естественнонаучными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Промышленными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Сельскохозяйственными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EB0B74" w:rsidP="00EB0B74">
      <w:pPr>
        <w:pStyle w:val="a9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002C3">
        <w:rPr>
          <w:rFonts w:ascii="Times New Roman" w:hAnsi="Times New Roman"/>
          <w:sz w:val="28"/>
          <w:szCs w:val="28"/>
        </w:rPr>
        <w:t xml:space="preserve"> </w:t>
      </w:r>
      <w:r w:rsidR="001D0231" w:rsidRPr="00B002C3">
        <w:rPr>
          <w:rFonts w:ascii="Times New Roman" w:hAnsi="Times New Roman"/>
          <w:i/>
          <w:sz w:val="28"/>
          <w:szCs w:val="28"/>
        </w:rPr>
        <w:t xml:space="preserve">Научно-исследовательская деятельность музеев складывается </w:t>
      </w:r>
      <w:proofErr w:type="gramStart"/>
      <w:r w:rsidR="001D0231" w:rsidRPr="00B002C3">
        <w:rPr>
          <w:rFonts w:ascii="Times New Roman" w:hAnsi="Times New Roman"/>
          <w:i/>
          <w:sz w:val="28"/>
          <w:szCs w:val="28"/>
        </w:rPr>
        <w:t>из</w:t>
      </w:r>
      <w:proofErr w:type="gramEnd"/>
      <w:r w:rsidR="001D0231" w:rsidRPr="00B002C3">
        <w:rPr>
          <w:rFonts w:ascii="Times New Roman" w:hAnsi="Times New Roman"/>
          <w:i/>
          <w:sz w:val="28"/>
          <w:szCs w:val="28"/>
        </w:rPr>
        <w:t>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Профильных изысканий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музееведческих изысканий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исторических изысканий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географических изысканий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B002C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B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Деятельность, направленная на обеспечение длительной сохранности музейных предметов: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Реставрация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Консервация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Тезаврирование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lastRenderedPageBreak/>
        <w:t>- Документирование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0231" w:rsidRPr="00B002C3">
        <w:rPr>
          <w:rFonts w:ascii="Times New Roman" w:hAnsi="Times New Roman"/>
          <w:i/>
          <w:sz w:val="28"/>
          <w:szCs w:val="28"/>
        </w:rPr>
        <w:t>Понятием «фонды музея» обозначают: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научно организованную совокупность материалов, принятых музеем на постоянное хранение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памятники истории и культуры, а также объекты природы, изъятые из среды бытования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Витрины, стенды и другие виды музейного оборудования, а также аудиовизуальные средства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Предметы, обладающие высокой степенью эмоционального воздействия и особо почитаемые как память о выдающемся человеке или событии: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мемориальные предметы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уникальными музейными предметами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реликвии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 xml:space="preserve">Фонд музейных предметов  делится </w:t>
      </w:r>
      <w:proofErr w:type="gramStart"/>
      <w:r w:rsidRPr="00B002C3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002C3">
        <w:rPr>
          <w:rFonts w:ascii="Times New Roman" w:hAnsi="Times New Roman"/>
          <w:i/>
          <w:sz w:val="28"/>
          <w:szCs w:val="28"/>
        </w:rPr>
        <w:t>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Основной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Обменный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Научно-вспомогательный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Фонд сырьевых материалов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Планы комплектования фондов могут быть: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перспективными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текущими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систематическими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тематическими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комплексными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Для хранения предметов в музее оборудуется специальное помещение: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Запасник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Склад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Подсобное помещение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B74">
        <w:rPr>
          <w:rFonts w:ascii="Times New Roman" w:hAnsi="Times New Roman"/>
          <w:i/>
          <w:sz w:val="28"/>
          <w:szCs w:val="28"/>
        </w:rPr>
        <w:t>15</w:t>
      </w:r>
      <w:r w:rsidRPr="00B002C3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К какому виду экспозиции относится музейная выставка?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композиционным экспозициям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временным экспозициям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постоянным экспозициям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Копию живописного, графического или фотографического изображения, сделанную печатным способом, обычно в ином, увеличенном или уменьшенном размере, называют: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Муляжом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Репродукцией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Слепком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Объемное воспроизведение внешнего вида объекта, которое создается в определенном масштабе и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 </w:t>
      </w:r>
      <w:r w:rsidRPr="00091D07">
        <w:rPr>
          <w:rFonts w:ascii="Times New Roman" w:hAnsi="Times New Roman"/>
          <w:i/>
          <w:sz w:val="28"/>
          <w:szCs w:val="28"/>
        </w:rPr>
        <w:t>допускает некоторую условность в показе: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Макет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Модель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Муляж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091D07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0B74">
        <w:rPr>
          <w:rFonts w:ascii="Times New Roman" w:hAnsi="Times New Roman"/>
          <w:i/>
          <w:sz w:val="28"/>
          <w:szCs w:val="28"/>
        </w:rPr>
        <w:t>18</w:t>
      </w:r>
      <w:r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 xml:space="preserve">Тексты в музееведении обычно подразделяются </w:t>
      </w:r>
      <w:proofErr w:type="gramStart"/>
      <w:r w:rsidR="001D0231" w:rsidRPr="00091D07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1D0231" w:rsidRPr="00091D07">
        <w:rPr>
          <w:rFonts w:ascii="Times New Roman" w:hAnsi="Times New Roman"/>
          <w:i/>
          <w:sz w:val="28"/>
          <w:szCs w:val="28"/>
        </w:rPr>
        <w:t>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повествовательные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заглавные (</w:t>
      </w:r>
      <w:proofErr w:type="spellStart"/>
      <w:r w:rsidRPr="00B002C3">
        <w:rPr>
          <w:rFonts w:ascii="Times New Roman" w:hAnsi="Times New Roman"/>
          <w:sz w:val="28"/>
          <w:szCs w:val="28"/>
        </w:rPr>
        <w:t>оглавительные</w:t>
      </w:r>
      <w:proofErr w:type="spellEnd"/>
      <w:r w:rsidRPr="00B002C3">
        <w:rPr>
          <w:rFonts w:ascii="Times New Roman" w:hAnsi="Times New Roman"/>
          <w:sz w:val="28"/>
          <w:szCs w:val="28"/>
        </w:rPr>
        <w:t>)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ведущие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пояснительные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этикетаж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указатели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разделительные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91D07">
        <w:rPr>
          <w:rFonts w:ascii="Times New Roman" w:hAnsi="Times New Roman"/>
          <w:i/>
          <w:sz w:val="28"/>
          <w:szCs w:val="28"/>
        </w:rPr>
        <w:t>Экскурсия, лекция, консультация, научные чтения (конференции, сессии; заседания), клуб (кружок, студия), конкурс (олимпиада, викторина), встреча с интересным человеком, концерт (литературный вечер, театрализованное представление, киносеанс), праздник, историческая игра».</w:t>
      </w:r>
      <w:proofErr w:type="gramEnd"/>
      <w:r w:rsidR="00091D07" w:rsidRPr="00091D07">
        <w:rPr>
          <w:rFonts w:ascii="Times New Roman" w:hAnsi="Times New Roman"/>
          <w:i/>
          <w:sz w:val="28"/>
          <w:szCs w:val="28"/>
        </w:rPr>
        <w:t xml:space="preserve"> </w:t>
      </w:r>
      <w:r w:rsidRPr="00091D07">
        <w:rPr>
          <w:rFonts w:ascii="Times New Roman" w:hAnsi="Times New Roman"/>
          <w:i/>
          <w:sz w:val="28"/>
          <w:szCs w:val="28"/>
        </w:rPr>
        <w:t>Все вместе это: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формы культурно-образовательной деятельности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методы построения экспозиции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научно-фондовая работа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Термин «музейный предмет» в нач. 1930-х гг. в отечественный научный оборот ввел: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Н.М. Дружинин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А.Н.Сорокин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Л.Е.Кринин</w:t>
      </w:r>
      <w:proofErr w:type="spellEnd"/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091D07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1D07">
        <w:rPr>
          <w:rFonts w:ascii="Times New Roman" w:hAnsi="Times New Roman"/>
          <w:i/>
          <w:sz w:val="28"/>
          <w:szCs w:val="28"/>
        </w:rPr>
        <w:t xml:space="preserve"> 2</w:t>
      </w:r>
      <w:r w:rsidR="00EB0B74">
        <w:rPr>
          <w:rFonts w:ascii="Times New Roman" w:hAnsi="Times New Roman"/>
          <w:i/>
          <w:sz w:val="28"/>
          <w:szCs w:val="28"/>
        </w:rPr>
        <w:t>1</w:t>
      </w:r>
      <w:r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Первым российским музеем является: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Эрмитаж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Кунсткамера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Третьяковская галерея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091D07" w:rsidP="00B002C3">
      <w:pPr>
        <w:pStyle w:val="a9"/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2</w:t>
      </w:r>
      <w:r w:rsidR="00EB0B74">
        <w:rPr>
          <w:rFonts w:ascii="Times New Roman" w:hAnsi="Times New Roman"/>
          <w:i/>
          <w:sz w:val="28"/>
          <w:szCs w:val="28"/>
        </w:rPr>
        <w:t>2</w:t>
      </w:r>
      <w:r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В каком городе находится знаменитый музей Эрмитаж?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в Москве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в Париже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в Санкт-Петербурге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23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Датой основания первого музея в России считают: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- 1795 г.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- 1896 г.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+ 1714 г.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24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Крупнейшим художественным музеем Америки является: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+Метрополитен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Галерея Уффици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B002C3">
        <w:rPr>
          <w:rFonts w:ascii="Times New Roman" w:hAnsi="Times New Roman"/>
          <w:sz w:val="28"/>
          <w:szCs w:val="28"/>
        </w:rPr>
        <w:t>Рейксмузеум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Эрмитаж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Прадо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Крупнейшим музеем Санкт-Петербурга является: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Третьяковская галерея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+Государственный Эрмитаж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Русский музей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Кунсткамера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 изобразительных искусств им. А.С. Пушкина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Что из перечисленного относится к музеям ансамблевого типа: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+Кирилло-Белозерский музей-заповедник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+Музей-заповедник «Кижи»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Третьяковская галерея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Русский музей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Британский музей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27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Совокупность музейных предметов, связанных общностью одного или нескольких признаков и представляющих научный, художественный или познавательный интерес как единое целое, называется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Музейной коллекцией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Музейным фондом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Музейной экспозицией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28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Как называется совокупность музейных коллекций: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Музейная экспозиция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Музейный фонд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+Музейное собрание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29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Музейные предметы всех музеев страны образуют: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Музейный фонд Российской Федерации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Общий фонд Российской Федерации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Музейное собрание Российской Федерации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Основной музейный фонд Российской Федерации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30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D0231" w:rsidRPr="00091D07">
        <w:rPr>
          <w:rFonts w:ascii="Times New Roman" w:hAnsi="Times New Roman"/>
          <w:i/>
          <w:sz w:val="28"/>
          <w:szCs w:val="28"/>
        </w:rPr>
        <w:t>Как называются музейные предмет, выставленными для обозрения</w:t>
      </w:r>
      <w:proofErr w:type="gram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+Экспонат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Музейный стенд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Музейный фонд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Музейное собрание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Что получают путем снятия с оригинала формы — твердой, гипсовой или выполненной из воска, пластилина и других пластических материалов — и заливки в нее гипса: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Репродукцию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+Слепок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Муляж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Макет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Модель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32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Формы культурно-образовательной деятельности: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+Экскурсия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+Лекция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+Консультация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Выставка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Осмотр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33</w:t>
      </w:r>
      <w:r w:rsidR="00091D07" w:rsidRPr="00091D0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D0231" w:rsidRPr="00091D07">
        <w:rPr>
          <w:rFonts w:ascii="Times New Roman" w:hAnsi="Times New Roman"/>
          <w:i/>
          <w:sz w:val="28"/>
          <w:szCs w:val="28"/>
        </w:rPr>
        <w:t>Какие виды музеев появились в ХХ веке: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+Детский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</w:t>
      </w:r>
      <w:proofErr w:type="spellStart"/>
      <w:r w:rsidRPr="00B002C3">
        <w:rPr>
          <w:rFonts w:ascii="Times New Roman" w:hAnsi="Times New Roman"/>
          <w:sz w:val="28"/>
          <w:szCs w:val="28"/>
        </w:rPr>
        <w:t>Экомузей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Общеисторический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Археологический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Архитектурный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34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 xml:space="preserve">Музей изобразительных искусств им. </w:t>
      </w:r>
      <w:proofErr w:type="spellStart"/>
      <w:r w:rsidR="001D0231" w:rsidRPr="00091D07">
        <w:rPr>
          <w:rFonts w:ascii="Times New Roman" w:hAnsi="Times New Roman"/>
          <w:i/>
          <w:sz w:val="28"/>
          <w:szCs w:val="28"/>
        </w:rPr>
        <w:t>А.С.Пушкина</w:t>
      </w:r>
      <w:proofErr w:type="spellEnd"/>
      <w:r w:rsidR="001D0231" w:rsidRPr="00091D07">
        <w:rPr>
          <w:rFonts w:ascii="Times New Roman" w:hAnsi="Times New Roman"/>
          <w:i/>
          <w:sz w:val="28"/>
          <w:szCs w:val="28"/>
        </w:rPr>
        <w:t xml:space="preserve"> в Москве является примером: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+Художественного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Исторического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Естественнонаучного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Музея ансамблевого типа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35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Российский этнографический музей в Петербурге является примером: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Художественного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+Исторического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Естественнонаучного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Музея ансамблевого типа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36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Центральный музей Великой Отечественной войны 1941-1945гг. в Москве является примером: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Художественного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+Исторического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Естественнонаучного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Музея ансамблевого типа</w:t>
      </w:r>
    </w:p>
    <w:p w:rsidR="00EB0B74" w:rsidRDefault="00860B9D" w:rsidP="00091D0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B74" w:rsidRDefault="00EB0B74" w:rsidP="00091D0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9" w:rsidRPr="004225C9" w:rsidRDefault="00EC0779" w:rsidP="00EB0B7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материалы</w:t>
      </w:r>
    </w:p>
    <w:p w:rsidR="00132430" w:rsidRPr="00132430" w:rsidRDefault="00132430" w:rsidP="00132430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132430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132430" w:rsidRPr="00132430" w:rsidRDefault="00132430" w:rsidP="0013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обучения.</w:t>
      </w: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Словесный метод</w:t>
      </w:r>
      <w:r w:rsidRPr="00FF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Наглядный метод.</w:t>
      </w:r>
      <w:r w:rsidRPr="00FF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метод. Частично-поисковый метод.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эмоционального стимулирования. Создание ситуации успеха. 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познавательного интереса. Методы контроля и самоконтроля. </w:t>
      </w:r>
    </w:p>
    <w:p w:rsidR="00132430" w:rsidRPr="00132430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F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Pr="0013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дистанционного обучения,</w:t>
      </w:r>
      <w:r w:rsidRPr="0013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132430" w:rsidRDefault="00132430" w:rsidP="00132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>показ видео-</w:t>
      </w:r>
      <w:proofErr w:type="spellStart"/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>перезентации</w:t>
      </w:r>
      <w:proofErr w:type="spellEnd"/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F4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 – экскурсии, 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наблюдение, практическое занятие, тест. </w:t>
      </w:r>
    </w:p>
    <w:p w:rsidR="00FF45DD" w:rsidRDefault="00FF45DD" w:rsidP="00132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27E" w:rsidRDefault="00FF45DD" w:rsidP="00FF45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Дидактический материал</w:t>
      </w:r>
    </w:p>
    <w:p w:rsidR="00FF45DD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музееведение?»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«Фондовая работа»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«Научно-фондовая работа»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«Экспозиционная работа»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«Профессия экскурсовод»</w:t>
      </w:r>
    </w:p>
    <w:p w:rsidR="00052042" w:rsidRDefault="009B418D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590C11" w:rsidRDefault="00590C1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</w:t>
      </w:r>
      <w:r w:rsidRPr="00590C11">
        <w:rPr>
          <w:rFonts w:ascii="Times New Roman" w:eastAsia="Calibri" w:hAnsi="Times New Roman" w:cs="Times New Roman"/>
          <w:sz w:val="28"/>
          <w:szCs w:val="28"/>
          <w:lang w:eastAsia="ru-RU"/>
        </w:rPr>
        <w:t>«Культура речи экскурсовода. Жесты и мимика»</w:t>
      </w:r>
    </w:p>
    <w:p w:rsidR="004D1FD8" w:rsidRPr="00BE50A1" w:rsidRDefault="004D1FD8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по Музею Победы на Поклонной горе</w:t>
      </w:r>
    </w:p>
    <w:p w:rsidR="00FF45DD" w:rsidRPr="00FF45DD" w:rsidRDefault="00FF45DD" w:rsidP="00132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27E" w:rsidRPr="00132430" w:rsidRDefault="00E1327E" w:rsidP="00E132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2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1327E" w:rsidRPr="00E1327E" w:rsidRDefault="00E1327E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инструкцией – 5 минут;</w:t>
      </w:r>
    </w:p>
    <w:p w:rsidR="00E1327E" w:rsidRPr="00E1327E" w:rsidRDefault="00EA4A56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соответствии со сценарием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E1327E" w:rsidRPr="00E1327E" w:rsidRDefault="00EA4A56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индивидуальных заданий по желанию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E1327E" w:rsidRPr="00E1327E" w:rsidRDefault="00EA4A56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результатов урока – 5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225C9" w:rsidRPr="004225C9" w:rsidRDefault="004225C9" w:rsidP="00132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DD" w:rsidRDefault="00FF45DD" w:rsidP="00010431">
      <w:pPr>
        <w:pStyle w:val="a9"/>
        <w:rPr>
          <w:rFonts w:ascii="Times New Roman" w:hAnsi="Times New Roman"/>
          <w:sz w:val="28"/>
          <w:szCs w:val="28"/>
        </w:rPr>
      </w:pPr>
    </w:p>
    <w:p w:rsidR="00943E6F" w:rsidRDefault="00943E6F" w:rsidP="00010431">
      <w:pPr>
        <w:pStyle w:val="a9"/>
        <w:rPr>
          <w:rFonts w:ascii="Times New Roman" w:hAnsi="Times New Roman"/>
          <w:sz w:val="28"/>
          <w:szCs w:val="28"/>
        </w:rPr>
      </w:pPr>
    </w:p>
    <w:p w:rsidR="00943E6F" w:rsidRDefault="00943E6F" w:rsidP="00010431">
      <w:pPr>
        <w:pStyle w:val="a9"/>
        <w:rPr>
          <w:rFonts w:ascii="Times New Roman" w:hAnsi="Times New Roman"/>
          <w:sz w:val="28"/>
          <w:szCs w:val="28"/>
        </w:rPr>
      </w:pPr>
    </w:p>
    <w:p w:rsidR="00943E6F" w:rsidRDefault="00943E6F" w:rsidP="00010431">
      <w:pPr>
        <w:pStyle w:val="a9"/>
        <w:rPr>
          <w:rFonts w:ascii="Times New Roman" w:hAnsi="Times New Roman"/>
          <w:sz w:val="28"/>
          <w:szCs w:val="28"/>
        </w:rPr>
      </w:pPr>
    </w:p>
    <w:p w:rsidR="00943E6F" w:rsidRDefault="00943E6F" w:rsidP="00010431">
      <w:pPr>
        <w:pStyle w:val="a9"/>
        <w:rPr>
          <w:rFonts w:ascii="Times New Roman" w:hAnsi="Times New Roman"/>
          <w:sz w:val="28"/>
          <w:szCs w:val="28"/>
        </w:rPr>
      </w:pPr>
    </w:p>
    <w:p w:rsidR="00943E6F" w:rsidRPr="00010431" w:rsidRDefault="00943E6F" w:rsidP="00010431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0B74" w:rsidRDefault="00EB0B74" w:rsidP="00895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B74" w:rsidRDefault="00EB0B74" w:rsidP="00895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B74" w:rsidRDefault="00EB0B74" w:rsidP="00895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98D" w:rsidRPr="0089598D" w:rsidRDefault="0089598D" w:rsidP="00895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педагога: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«ВАКО» 2018Печеркина Л.А.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занимателшьное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9598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D" w:rsidRPr="0089598D" w:rsidRDefault="0089598D" w:rsidP="0089598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D" w:rsidRPr="0089598D" w:rsidRDefault="0089598D" w:rsidP="0089598D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lastRenderedPageBreak/>
        <w:t>Тараненко  А.Ф. Тяжелые зигзаги  истории (очерки и исследования краеведа-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9598D" w:rsidRPr="0089598D" w:rsidRDefault="0089598D" w:rsidP="008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5EE0" w:rsidRPr="00D97566" w:rsidRDefault="001A5EE0" w:rsidP="00D97566">
      <w:pPr>
        <w:tabs>
          <w:tab w:val="left" w:pos="12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566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89598D" w:rsidRPr="00D97566" w:rsidRDefault="00D9756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https://infourok.ru/prezentaciya-o-professionalnoy-deyatelnosti-professiya-ekskursovod-1200420.html</w:t>
        </w:r>
      </w:hyperlink>
    </w:p>
    <w:p w:rsidR="004225C9" w:rsidRPr="00D97566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https://videouroki.net/blog/vidieourok-nieobychnyie-muziei-mira.html?reg=ok</w:t>
        </w:r>
      </w:hyperlink>
    </w:p>
    <w:p w:rsidR="001A5EE0" w:rsidRPr="00D97566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https://infourok.ru/multimediyniy-uchebniy-kompleks-muzeevedenie-1446842.html</w:t>
        </w:r>
      </w:hyperlink>
    </w:p>
    <w:p w:rsidR="001A5EE0" w:rsidRPr="00D97566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https://nsportal.ru/kultura/restavratsiya-i-muzeynoe-delo/library/2015/12/18/zanyatie-po-vneurochnoy-deyatelnosti</w:t>
        </w:r>
      </w:hyperlink>
    </w:p>
    <w:p w:rsidR="001A5EE0" w:rsidRPr="00D97566" w:rsidRDefault="00943E6F" w:rsidP="00D97566">
      <w:pPr>
        <w:pStyle w:val="aa"/>
        <w:numPr>
          <w:ilvl w:val="0"/>
          <w:numId w:val="25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hyperlink r:id="rId15" w:tgtFrame="_blank" w:history="1">
        <w:r w:rsidR="001A5EE0" w:rsidRPr="00D97566">
          <w:rPr>
            <w:rFonts w:ascii="Times New Roman" w:hAnsi="Times New Roman"/>
            <w:sz w:val="28"/>
            <w:szCs w:val="28"/>
          </w:rPr>
          <w:t>https://goo.gl/forms/ImbvoYIB9JbY4lsw2</w:t>
        </w:r>
      </w:hyperlink>
    </w:p>
    <w:p w:rsidR="001A5EE0" w:rsidRPr="00D97566" w:rsidRDefault="001A5EE0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r w:rsidRPr="00D97566">
        <w:rPr>
          <w:rFonts w:ascii="Times New Roman" w:hAnsi="Times New Roman"/>
          <w:bCs/>
          <w:sz w:val="28"/>
          <w:szCs w:val="28"/>
        </w:rPr>
        <w:t>https://superinf.ru/view_helpstud.php?id=229</w:t>
      </w:r>
    </w:p>
    <w:p w:rsidR="001A5EE0" w:rsidRPr="006A3FA2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590C11" w:rsidRPr="006A3FA2">
          <w:rPr>
            <w:rStyle w:val="af3"/>
            <w:bCs/>
            <w:color w:val="auto"/>
            <w:sz w:val="28"/>
            <w:szCs w:val="28"/>
            <w:u w:val="none"/>
          </w:rPr>
          <w:t>https://videouroki.net/razrabotki/vnieurochnaia-dieiatiel-nost-muzieieviedieniie.html</w:t>
        </w:r>
      </w:hyperlink>
    </w:p>
    <w:p w:rsidR="00590C11" w:rsidRPr="006A3FA2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7" w:history="1">
        <w:r w:rsidR="00590C11" w:rsidRPr="006A3FA2">
          <w:rPr>
            <w:rStyle w:val="af3"/>
            <w:bCs/>
            <w:color w:val="auto"/>
            <w:sz w:val="28"/>
            <w:szCs w:val="28"/>
            <w:u w:val="none"/>
          </w:rPr>
          <w:t>https://ppt-online.org/159868</w:t>
        </w:r>
      </w:hyperlink>
    </w:p>
    <w:p w:rsidR="00F56160" w:rsidRPr="006A3FA2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8" w:history="1">
        <w:r w:rsidR="00F56160" w:rsidRPr="006A3FA2">
          <w:rPr>
            <w:rStyle w:val="af3"/>
            <w:bCs/>
            <w:color w:val="auto"/>
            <w:sz w:val="28"/>
            <w:szCs w:val="28"/>
            <w:u w:val="none"/>
          </w:rPr>
          <w:t>https://docplayer.ru/76318623-Kultura-rechi-ekskursovoda.html</w:t>
        </w:r>
      </w:hyperlink>
    </w:p>
    <w:p w:rsidR="006A3FA2" w:rsidRPr="006A3FA2" w:rsidRDefault="00943E6F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9" w:history="1">
        <w:r w:rsidR="006A3FA2" w:rsidRPr="006A3FA2">
          <w:rPr>
            <w:rFonts w:ascii="Times New Roman" w:eastAsiaTheme="minorHAnsi" w:hAnsi="Times New Roman"/>
            <w:sz w:val="28"/>
            <w:szCs w:val="28"/>
            <w:lang w:eastAsia="en-US"/>
          </w:rPr>
          <w:t>https://victorymuseum.ru/excursions/online/</w:t>
        </w:r>
      </w:hyperlink>
    </w:p>
    <w:sectPr w:rsidR="006A3FA2" w:rsidRPr="006A3FA2" w:rsidSect="004225C9">
      <w:footerReference w:type="default" r:id="rId20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DD" w:rsidRDefault="00FF45DD">
      <w:pPr>
        <w:spacing w:after="0" w:line="240" w:lineRule="auto"/>
      </w:pPr>
      <w:r>
        <w:separator/>
      </w:r>
    </w:p>
  </w:endnote>
  <w:endnote w:type="continuationSeparator" w:id="0">
    <w:p w:rsidR="00FF45DD" w:rsidRDefault="00FF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33223"/>
      <w:docPartObj>
        <w:docPartGallery w:val="Page Numbers (Bottom of Page)"/>
        <w:docPartUnique/>
      </w:docPartObj>
    </w:sdtPr>
    <w:sdtEndPr/>
    <w:sdtContent>
      <w:p w:rsidR="00FF45DD" w:rsidRDefault="00FF45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6F">
          <w:rPr>
            <w:noProof/>
          </w:rPr>
          <w:t>14</w:t>
        </w:r>
        <w:r>
          <w:fldChar w:fldCharType="end"/>
        </w:r>
      </w:p>
    </w:sdtContent>
  </w:sdt>
  <w:p w:rsidR="00FF45DD" w:rsidRDefault="00FF4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DD" w:rsidRDefault="00FF45DD">
      <w:pPr>
        <w:spacing w:after="0" w:line="240" w:lineRule="auto"/>
      </w:pPr>
      <w:r>
        <w:separator/>
      </w:r>
    </w:p>
  </w:footnote>
  <w:footnote w:type="continuationSeparator" w:id="0">
    <w:p w:rsidR="00FF45DD" w:rsidRDefault="00FF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AFE"/>
    <w:multiLevelType w:val="hybridMultilevel"/>
    <w:tmpl w:val="399EF576"/>
    <w:lvl w:ilvl="0" w:tplc="44BEC2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368B"/>
    <w:multiLevelType w:val="hybridMultilevel"/>
    <w:tmpl w:val="BBC645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DB03AD"/>
    <w:multiLevelType w:val="hybridMultilevel"/>
    <w:tmpl w:val="73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0D08"/>
    <w:multiLevelType w:val="multilevel"/>
    <w:tmpl w:val="568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00E9F"/>
    <w:multiLevelType w:val="hybridMultilevel"/>
    <w:tmpl w:val="40EA9C04"/>
    <w:lvl w:ilvl="0" w:tplc="44D87EF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41E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B84"/>
    <w:multiLevelType w:val="hybridMultilevel"/>
    <w:tmpl w:val="1340F696"/>
    <w:lvl w:ilvl="0" w:tplc="22D81FA2">
      <w:start w:val="21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755014"/>
    <w:multiLevelType w:val="hybridMultilevel"/>
    <w:tmpl w:val="8B3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D7562"/>
    <w:multiLevelType w:val="hybridMultilevel"/>
    <w:tmpl w:val="463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B7B"/>
    <w:multiLevelType w:val="hybridMultilevel"/>
    <w:tmpl w:val="E1F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0DFF"/>
    <w:multiLevelType w:val="hybridMultilevel"/>
    <w:tmpl w:val="4A122D5E"/>
    <w:lvl w:ilvl="0" w:tplc="9DBEF4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6EBD"/>
    <w:multiLevelType w:val="hybridMultilevel"/>
    <w:tmpl w:val="2B20D1DA"/>
    <w:lvl w:ilvl="0" w:tplc="AE42B0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74D7B"/>
    <w:multiLevelType w:val="hybridMultilevel"/>
    <w:tmpl w:val="35985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4BC4"/>
    <w:multiLevelType w:val="hybridMultilevel"/>
    <w:tmpl w:val="E51858CC"/>
    <w:lvl w:ilvl="0" w:tplc="AC466CA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6F33"/>
    <w:multiLevelType w:val="hybridMultilevel"/>
    <w:tmpl w:val="72F8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5B20"/>
    <w:multiLevelType w:val="hybridMultilevel"/>
    <w:tmpl w:val="34F2977A"/>
    <w:lvl w:ilvl="0" w:tplc="6890E3DC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D5839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96099"/>
    <w:multiLevelType w:val="hybridMultilevel"/>
    <w:tmpl w:val="4EC8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D2093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28B3"/>
    <w:multiLevelType w:val="multilevel"/>
    <w:tmpl w:val="1ED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A7152"/>
    <w:multiLevelType w:val="hybridMultilevel"/>
    <w:tmpl w:val="499EB1E4"/>
    <w:lvl w:ilvl="0" w:tplc="F97458B4">
      <w:start w:val="14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9D13FB2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1C66BA"/>
    <w:multiLevelType w:val="hybridMultilevel"/>
    <w:tmpl w:val="DAE2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712D9"/>
    <w:multiLevelType w:val="hybridMultilevel"/>
    <w:tmpl w:val="98D00E18"/>
    <w:lvl w:ilvl="0" w:tplc="F2C8A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B06C0"/>
    <w:multiLevelType w:val="hybridMultilevel"/>
    <w:tmpl w:val="3CFA9E76"/>
    <w:lvl w:ilvl="0" w:tplc="B650B87E">
      <w:start w:val="25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06E6C"/>
    <w:multiLevelType w:val="hybridMultilevel"/>
    <w:tmpl w:val="E98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28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7"/>
  </w:num>
  <w:num w:numId="11">
    <w:abstractNumId w:val="5"/>
  </w:num>
  <w:num w:numId="12">
    <w:abstractNumId w:val="4"/>
  </w:num>
  <w:num w:numId="13">
    <w:abstractNumId w:val="22"/>
  </w:num>
  <w:num w:numId="14">
    <w:abstractNumId w:val="27"/>
  </w:num>
  <w:num w:numId="15">
    <w:abstractNumId w:val="10"/>
  </w:num>
  <w:num w:numId="16">
    <w:abstractNumId w:val="2"/>
  </w:num>
  <w:num w:numId="17">
    <w:abstractNumId w:val="33"/>
  </w:num>
  <w:num w:numId="18">
    <w:abstractNumId w:val="6"/>
  </w:num>
  <w:num w:numId="19">
    <w:abstractNumId w:val="34"/>
  </w:num>
  <w:num w:numId="20">
    <w:abstractNumId w:val="20"/>
  </w:num>
  <w:num w:numId="21">
    <w:abstractNumId w:val="9"/>
  </w:num>
  <w:num w:numId="22">
    <w:abstractNumId w:val="3"/>
  </w:num>
  <w:num w:numId="23">
    <w:abstractNumId w:val="29"/>
  </w:num>
  <w:num w:numId="24">
    <w:abstractNumId w:val="25"/>
  </w:num>
  <w:num w:numId="25">
    <w:abstractNumId w:val="11"/>
  </w:num>
  <w:num w:numId="26">
    <w:abstractNumId w:val="17"/>
  </w:num>
  <w:num w:numId="27">
    <w:abstractNumId w:val="0"/>
  </w:num>
  <w:num w:numId="28">
    <w:abstractNumId w:val="18"/>
  </w:num>
  <w:num w:numId="29">
    <w:abstractNumId w:val="24"/>
  </w:num>
  <w:num w:numId="30">
    <w:abstractNumId w:val="8"/>
  </w:num>
  <w:num w:numId="31">
    <w:abstractNumId w:val="32"/>
  </w:num>
  <w:num w:numId="32">
    <w:abstractNumId w:val="23"/>
  </w:num>
  <w:num w:numId="33">
    <w:abstractNumId w:val="31"/>
  </w:num>
  <w:num w:numId="34">
    <w:abstractNumId w:val="14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4"/>
    <w:rsid w:val="00001DF9"/>
    <w:rsid w:val="00010431"/>
    <w:rsid w:val="00010600"/>
    <w:rsid w:val="00030E62"/>
    <w:rsid w:val="00031BDD"/>
    <w:rsid w:val="00052042"/>
    <w:rsid w:val="000649F3"/>
    <w:rsid w:val="00064D85"/>
    <w:rsid w:val="0006522F"/>
    <w:rsid w:val="00074C01"/>
    <w:rsid w:val="000822CC"/>
    <w:rsid w:val="000908DD"/>
    <w:rsid w:val="00091D07"/>
    <w:rsid w:val="000B188E"/>
    <w:rsid w:val="000B54E6"/>
    <w:rsid w:val="000C68F4"/>
    <w:rsid w:val="000E6130"/>
    <w:rsid w:val="000F10AF"/>
    <w:rsid w:val="000F273F"/>
    <w:rsid w:val="0012161A"/>
    <w:rsid w:val="00132430"/>
    <w:rsid w:val="00153CF9"/>
    <w:rsid w:val="001707EC"/>
    <w:rsid w:val="00181898"/>
    <w:rsid w:val="001A5EE0"/>
    <w:rsid w:val="001D0231"/>
    <w:rsid w:val="001E58C8"/>
    <w:rsid w:val="00250447"/>
    <w:rsid w:val="00272F76"/>
    <w:rsid w:val="0029286F"/>
    <w:rsid w:val="002A2B70"/>
    <w:rsid w:val="002E70F1"/>
    <w:rsid w:val="002F6AD8"/>
    <w:rsid w:val="0030079D"/>
    <w:rsid w:val="00304E8C"/>
    <w:rsid w:val="003064C6"/>
    <w:rsid w:val="0033795C"/>
    <w:rsid w:val="003406E2"/>
    <w:rsid w:val="00395DB7"/>
    <w:rsid w:val="003978CF"/>
    <w:rsid w:val="003A2A28"/>
    <w:rsid w:val="003C795E"/>
    <w:rsid w:val="003D6F8C"/>
    <w:rsid w:val="003F18DE"/>
    <w:rsid w:val="0040708C"/>
    <w:rsid w:val="00415FA9"/>
    <w:rsid w:val="004225C9"/>
    <w:rsid w:val="00425774"/>
    <w:rsid w:val="004265F8"/>
    <w:rsid w:val="00440A0B"/>
    <w:rsid w:val="00441A18"/>
    <w:rsid w:val="00442B4D"/>
    <w:rsid w:val="004566E0"/>
    <w:rsid w:val="004651E9"/>
    <w:rsid w:val="0047018D"/>
    <w:rsid w:val="004B5245"/>
    <w:rsid w:val="004C5F1D"/>
    <w:rsid w:val="004D1FD8"/>
    <w:rsid w:val="00502582"/>
    <w:rsid w:val="0053066E"/>
    <w:rsid w:val="00535A58"/>
    <w:rsid w:val="0054466F"/>
    <w:rsid w:val="00553997"/>
    <w:rsid w:val="00560491"/>
    <w:rsid w:val="00585CAF"/>
    <w:rsid w:val="00585F98"/>
    <w:rsid w:val="00590C11"/>
    <w:rsid w:val="005C1F0C"/>
    <w:rsid w:val="005C32CA"/>
    <w:rsid w:val="005C6EDE"/>
    <w:rsid w:val="005C750C"/>
    <w:rsid w:val="00602C06"/>
    <w:rsid w:val="00604CA3"/>
    <w:rsid w:val="006208A7"/>
    <w:rsid w:val="00626637"/>
    <w:rsid w:val="00634712"/>
    <w:rsid w:val="00644344"/>
    <w:rsid w:val="006532F4"/>
    <w:rsid w:val="006832B8"/>
    <w:rsid w:val="00686050"/>
    <w:rsid w:val="00697FEF"/>
    <w:rsid w:val="006A3FA2"/>
    <w:rsid w:val="006B28AC"/>
    <w:rsid w:val="006D35BA"/>
    <w:rsid w:val="006D4050"/>
    <w:rsid w:val="006E1EC0"/>
    <w:rsid w:val="00706BC1"/>
    <w:rsid w:val="007138E8"/>
    <w:rsid w:val="00715E19"/>
    <w:rsid w:val="00721562"/>
    <w:rsid w:val="0072741B"/>
    <w:rsid w:val="00731DE7"/>
    <w:rsid w:val="00735997"/>
    <w:rsid w:val="00741082"/>
    <w:rsid w:val="007429BC"/>
    <w:rsid w:val="00746877"/>
    <w:rsid w:val="00757398"/>
    <w:rsid w:val="00793CBC"/>
    <w:rsid w:val="0079769B"/>
    <w:rsid w:val="007A333C"/>
    <w:rsid w:val="007B2AC1"/>
    <w:rsid w:val="007B59B8"/>
    <w:rsid w:val="007C0CE8"/>
    <w:rsid w:val="007E0F29"/>
    <w:rsid w:val="007E4209"/>
    <w:rsid w:val="007F261E"/>
    <w:rsid w:val="007F2BD4"/>
    <w:rsid w:val="00822D25"/>
    <w:rsid w:val="00831867"/>
    <w:rsid w:val="00831BB2"/>
    <w:rsid w:val="00860B9D"/>
    <w:rsid w:val="00863E50"/>
    <w:rsid w:val="008679EF"/>
    <w:rsid w:val="0089598D"/>
    <w:rsid w:val="00897A33"/>
    <w:rsid w:val="008A3897"/>
    <w:rsid w:val="008B1376"/>
    <w:rsid w:val="008E4672"/>
    <w:rsid w:val="008F2019"/>
    <w:rsid w:val="008F7704"/>
    <w:rsid w:val="00904C7A"/>
    <w:rsid w:val="00916329"/>
    <w:rsid w:val="009168DF"/>
    <w:rsid w:val="00926A3C"/>
    <w:rsid w:val="00943E6F"/>
    <w:rsid w:val="00944B82"/>
    <w:rsid w:val="0098552C"/>
    <w:rsid w:val="00987D24"/>
    <w:rsid w:val="009A44E1"/>
    <w:rsid w:val="009A7E8F"/>
    <w:rsid w:val="009B418D"/>
    <w:rsid w:val="009B7AD4"/>
    <w:rsid w:val="009C0DEB"/>
    <w:rsid w:val="009C5031"/>
    <w:rsid w:val="00A02DC9"/>
    <w:rsid w:val="00A04DFA"/>
    <w:rsid w:val="00A10CBB"/>
    <w:rsid w:val="00A51CE1"/>
    <w:rsid w:val="00AA2121"/>
    <w:rsid w:val="00AB473E"/>
    <w:rsid w:val="00AB6ED3"/>
    <w:rsid w:val="00AC0B00"/>
    <w:rsid w:val="00AC5E95"/>
    <w:rsid w:val="00AD600F"/>
    <w:rsid w:val="00AF015B"/>
    <w:rsid w:val="00B002C3"/>
    <w:rsid w:val="00B025F3"/>
    <w:rsid w:val="00B06567"/>
    <w:rsid w:val="00B10252"/>
    <w:rsid w:val="00B24505"/>
    <w:rsid w:val="00B35F95"/>
    <w:rsid w:val="00B55A56"/>
    <w:rsid w:val="00B8328A"/>
    <w:rsid w:val="00B91E86"/>
    <w:rsid w:val="00B9269F"/>
    <w:rsid w:val="00BA2C0E"/>
    <w:rsid w:val="00BA661F"/>
    <w:rsid w:val="00BC10F0"/>
    <w:rsid w:val="00BC3A7A"/>
    <w:rsid w:val="00BC3F47"/>
    <w:rsid w:val="00BD63F9"/>
    <w:rsid w:val="00BE50A1"/>
    <w:rsid w:val="00BF0526"/>
    <w:rsid w:val="00C04786"/>
    <w:rsid w:val="00C32AD4"/>
    <w:rsid w:val="00C62090"/>
    <w:rsid w:val="00C667B8"/>
    <w:rsid w:val="00CE310C"/>
    <w:rsid w:val="00D20752"/>
    <w:rsid w:val="00D223EC"/>
    <w:rsid w:val="00D24C9B"/>
    <w:rsid w:val="00D3520C"/>
    <w:rsid w:val="00D4798A"/>
    <w:rsid w:val="00D5183F"/>
    <w:rsid w:val="00D574DD"/>
    <w:rsid w:val="00D705F6"/>
    <w:rsid w:val="00D71434"/>
    <w:rsid w:val="00D7385F"/>
    <w:rsid w:val="00D9442C"/>
    <w:rsid w:val="00D97566"/>
    <w:rsid w:val="00DA36F0"/>
    <w:rsid w:val="00DB124B"/>
    <w:rsid w:val="00DC3EC4"/>
    <w:rsid w:val="00DC598E"/>
    <w:rsid w:val="00DD3D77"/>
    <w:rsid w:val="00DD44EE"/>
    <w:rsid w:val="00DE7DD0"/>
    <w:rsid w:val="00DF51F2"/>
    <w:rsid w:val="00E0437B"/>
    <w:rsid w:val="00E1327E"/>
    <w:rsid w:val="00E13E73"/>
    <w:rsid w:val="00E17BA7"/>
    <w:rsid w:val="00E2373F"/>
    <w:rsid w:val="00E25494"/>
    <w:rsid w:val="00E25EA4"/>
    <w:rsid w:val="00E3143D"/>
    <w:rsid w:val="00E34D0B"/>
    <w:rsid w:val="00E4140D"/>
    <w:rsid w:val="00E7520E"/>
    <w:rsid w:val="00E87B0A"/>
    <w:rsid w:val="00EA4A56"/>
    <w:rsid w:val="00EB0B74"/>
    <w:rsid w:val="00EB40EC"/>
    <w:rsid w:val="00EB42C1"/>
    <w:rsid w:val="00EB4ECA"/>
    <w:rsid w:val="00EB7279"/>
    <w:rsid w:val="00EC0779"/>
    <w:rsid w:val="00EC4750"/>
    <w:rsid w:val="00EC5F5A"/>
    <w:rsid w:val="00EE5B7A"/>
    <w:rsid w:val="00EF3B1A"/>
    <w:rsid w:val="00F02E7F"/>
    <w:rsid w:val="00F33F5D"/>
    <w:rsid w:val="00F3707A"/>
    <w:rsid w:val="00F47F22"/>
    <w:rsid w:val="00F56160"/>
    <w:rsid w:val="00F636E0"/>
    <w:rsid w:val="00F71A08"/>
    <w:rsid w:val="00FB0727"/>
    <w:rsid w:val="00FC1C57"/>
    <w:rsid w:val="00FC3BA9"/>
    <w:rsid w:val="00FD01BD"/>
    <w:rsid w:val="00FD52F3"/>
    <w:rsid w:val="00FD7984"/>
    <w:rsid w:val="00FF2904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ultimediyniy-uchebniy-kompleks-muzeevedenie-1446842.html" TargetMode="External"/><Relationship Id="rId18" Type="http://schemas.openxmlformats.org/officeDocument/2006/relationships/hyperlink" Target="https://docplayer.ru/76318623-Kultura-rechi-ekskursovod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ideouroki.net/blog/vidieourok-nieobychnyie-muziei-mira.html?reg=ok" TargetMode="External"/><Relationship Id="rId17" Type="http://schemas.openxmlformats.org/officeDocument/2006/relationships/hyperlink" Target="https://ppt-online.org/159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vnieurochnaia-dieiatiel-nost-muzieieviedienii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o-professionalnoy-deyatelnosti-professiya-ekskursovod-120042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ImbvoYIB9JbY4lsw2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victorymuseum.ru/excursions/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nsportal.ru/kultura/restavratsiya-i-muzeynoe-delo/library/2015/12/18/zanyatie-po-vneurochnoy-deyatelnos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F73-8A2B-412E-8390-6A44238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18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2019-09-28T14:54:00Z</cp:lastPrinted>
  <dcterms:created xsi:type="dcterms:W3CDTF">2020-04-12T15:22:00Z</dcterms:created>
  <dcterms:modified xsi:type="dcterms:W3CDTF">2020-04-28T12:33:00Z</dcterms:modified>
</cp:coreProperties>
</file>