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F2" w:rsidRDefault="00F464F2" w:rsidP="00F464F2">
      <w:pPr>
        <w:ind w:left="-540" w:right="180"/>
        <w:rPr>
          <w:color w:val="1D1B11"/>
          <w:sz w:val="28"/>
          <w:szCs w:val="28"/>
        </w:rPr>
      </w:pPr>
    </w:p>
    <w:p w:rsidR="00F464F2" w:rsidRDefault="00F464F2" w:rsidP="00F464F2">
      <w:pPr>
        <w:ind w:left="-540" w:right="180"/>
        <w:rPr>
          <w:color w:val="1D1B11"/>
          <w:sz w:val="28"/>
          <w:szCs w:val="28"/>
        </w:rPr>
      </w:pPr>
    </w:p>
    <w:p w:rsidR="00F464F2" w:rsidRDefault="00F464F2" w:rsidP="00F464F2">
      <w:pPr>
        <w:ind w:left="-540" w:right="180"/>
        <w:rPr>
          <w:color w:val="1D1B11"/>
          <w:sz w:val="28"/>
          <w:szCs w:val="28"/>
        </w:rPr>
      </w:pPr>
    </w:p>
    <w:p w:rsidR="00F464F2" w:rsidRDefault="00F464F2" w:rsidP="00F464F2">
      <w:pPr>
        <w:ind w:left="-540" w:right="180"/>
        <w:rPr>
          <w:color w:val="1D1B11"/>
          <w:sz w:val="28"/>
          <w:szCs w:val="28"/>
        </w:rPr>
      </w:pPr>
    </w:p>
    <w:p w:rsidR="00F464F2" w:rsidRDefault="00F464F2" w:rsidP="00F464F2">
      <w:pPr>
        <w:tabs>
          <w:tab w:val="left" w:pos="9279"/>
        </w:tabs>
        <w:ind w:left="6120" w:right="459"/>
        <w:rPr>
          <w:color w:val="1D1B11"/>
        </w:rPr>
      </w:pPr>
      <w:r>
        <w:rPr>
          <w:color w:val="1D1B11"/>
          <w:sz w:val="28"/>
          <w:szCs w:val="28"/>
        </w:rPr>
        <w:t xml:space="preserve">                                                       </w:t>
      </w:r>
    </w:p>
    <w:p w:rsidR="00F464F2" w:rsidRDefault="00F464F2" w:rsidP="00F464F2">
      <w:pPr>
        <w:ind w:left="4860" w:hanging="5040"/>
        <w:jc w:val="center"/>
        <w:rPr>
          <w:color w:val="1D1B11"/>
        </w:rPr>
      </w:pPr>
    </w:p>
    <w:p w:rsidR="00F464F2" w:rsidRDefault="00F464F2" w:rsidP="00F464F2">
      <w:pPr>
        <w:tabs>
          <w:tab w:val="left" w:pos="540"/>
          <w:tab w:val="center" w:pos="4769"/>
        </w:tabs>
        <w:ind w:left="-360"/>
        <w:jc w:val="center"/>
        <w:rPr>
          <w:color w:val="1D1B11"/>
          <w:sz w:val="96"/>
          <w:szCs w:val="96"/>
        </w:rPr>
      </w:pPr>
    </w:p>
    <w:p w:rsidR="00F464F2" w:rsidRDefault="00F464F2" w:rsidP="00F464F2">
      <w:pPr>
        <w:jc w:val="center"/>
        <w:rPr>
          <w:color w:val="1D1B11"/>
          <w:sz w:val="56"/>
          <w:szCs w:val="56"/>
        </w:rPr>
      </w:pPr>
    </w:p>
    <w:p w:rsidR="00F464F2" w:rsidRDefault="00F464F2" w:rsidP="00F464F2">
      <w:pPr>
        <w:jc w:val="center"/>
        <w:rPr>
          <w:color w:val="1D1B11"/>
          <w:sz w:val="96"/>
          <w:szCs w:val="96"/>
        </w:rPr>
      </w:pPr>
    </w:p>
    <w:p w:rsidR="00F464F2" w:rsidRDefault="00F464F2" w:rsidP="00F464F2">
      <w:pPr>
        <w:tabs>
          <w:tab w:val="left" w:pos="3900"/>
        </w:tabs>
        <w:rPr>
          <w:rFonts w:asciiTheme="minorHAnsi" w:hAnsiTheme="minorHAnsi"/>
          <w:color w:val="1D1B11"/>
          <w:sz w:val="32"/>
          <w:szCs w:val="32"/>
        </w:rPr>
      </w:pPr>
    </w:p>
    <w:p w:rsidR="00F464F2" w:rsidRDefault="00F464F2" w:rsidP="00F464F2">
      <w:pPr>
        <w:tabs>
          <w:tab w:val="left" w:pos="3900"/>
        </w:tabs>
        <w:jc w:val="center"/>
        <w:rPr>
          <w:color w:val="1D1B11"/>
          <w:sz w:val="56"/>
          <w:szCs w:val="56"/>
        </w:rPr>
      </w:pPr>
      <w:r>
        <w:rPr>
          <w:color w:val="1D1B11"/>
          <w:sz w:val="56"/>
          <w:szCs w:val="56"/>
        </w:rPr>
        <w:t>Встреча</w:t>
      </w:r>
    </w:p>
    <w:p w:rsidR="00F464F2" w:rsidRDefault="00F464F2" w:rsidP="00F464F2">
      <w:pPr>
        <w:tabs>
          <w:tab w:val="left" w:pos="3900"/>
        </w:tabs>
        <w:jc w:val="center"/>
        <w:rPr>
          <w:color w:val="1D1B11"/>
          <w:sz w:val="56"/>
          <w:szCs w:val="56"/>
        </w:rPr>
      </w:pPr>
      <w:r>
        <w:rPr>
          <w:color w:val="1D1B11"/>
          <w:sz w:val="56"/>
          <w:szCs w:val="56"/>
        </w:rPr>
        <w:t>с войнам</w:t>
      </w:r>
      <w:proofErr w:type="gramStart"/>
      <w:r>
        <w:rPr>
          <w:color w:val="1D1B11"/>
          <w:sz w:val="56"/>
          <w:szCs w:val="56"/>
        </w:rPr>
        <w:t>и-</w:t>
      </w:r>
      <w:proofErr w:type="gramEnd"/>
      <w:r>
        <w:rPr>
          <w:color w:val="1D1B11"/>
          <w:sz w:val="56"/>
          <w:szCs w:val="56"/>
        </w:rPr>
        <w:t xml:space="preserve"> интернационалистами «Афганистан- ты боль в моей душе»</w:t>
      </w:r>
    </w:p>
    <w:p w:rsidR="00F464F2" w:rsidRDefault="00F464F2" w:rsidP="00F464F2">
      <w:pPr>
        <w:tabs>
          <w:tab w:val="left" w:pos="3900"/>
        </w:tabs>
        <w:rPr>
          <w:color w:val="1D1B11"/>
          <w:sz w:val="32"/>
          <w:szCs w:val="32"/>
        </w:rPr>
      </w:pPr>
    </w:p>
    <w:p w:rsidR="00F464F2" w:rsidRDefault="00F464F2" w:rsidP="005760A5">
      <w:pPr>
        <w:tabs>
          <w:tab w:val="left" w:pos="3900"/>
        </w:tabs>
        <w:rPr>
          <w:color w:val="1D1B11"/>
          <w:sz w:val="32"/>
          <w:szCs w:val="32"/>
        </w:rPr>
      </w:pPr>
      <w:r>
        <w:rPr>
          <w:color w:val="1D1B11"/>
          <w:sz w:val="32"/>
          <w:szCs w:val="32"/>
        </w:rPr>
        <w:t xml:space="preserve">  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способствовать формированию патриотизма, воспитывать чувство любви к Родине, военной службе.</w:t>
      </w:r>
    </w:p>
    <w:p w:rsidR="00F464F2" w:rsidRDefault="00F464F2" w:rsidP="00F464F2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привить интерес к истории 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с героическими подвигами 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воспитанию уважения к людям, побывавшим в «горячих точках».</w:t>
      </w:r>
    </w:p>
    <w:p w:rsidR="00F464F2" w:rsidRDefault="00F464F2" w:rsidP="00F464F2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Материально-техническое обеспечение: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ноутбук, экран (для демонстрации презентации, фотографий),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 проведения:</w:t>
      </w:r>
      <w:r>
        <w:rPr>
          <w:sz w:val="28"/>
          <w:szCs w:val="28"/>
        </w:rPr>
        <w:t xml:space="preserve"> подготовленные сообщения и песенные номера детей, связующие слова ведущих и учителя. Во время декламации стихотворений звучит музыка, на экране идет демонстрация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презентации.</w:t>
      </w:r>
    </w:p>
    <w:p w:rsidR="00F464F2" w:rsidRDefault="00F464F2" w:rsidP="00F464F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F464F2" w:rsidRDefault="00F464F2" w:rsidP="00F464F2">
      <w:pPr>
        <w:ind w:firstLine="720"/>
        <w:rPr>
          <w:i/>
        </w:rPr>
      </w:pPr>
      <w:r>
        <w:rPr>
          <w:sz w:val="28"/>
          <w:szCs w:val="28"/>
        </w:rPr>
        <w:t>Прошло уже много лет со времен той страшной войны в Афганистане. До сих пор нет единой точки зрения политиков и историков о значимости той войны, о роли русских солдат и войск. Тем не менее, не зависимо от разных взглядов и споров, там погибли люди. Много людей.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1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 декабря 1979 года в 15.00 московского времени государственную границу пересекли воздушно-десантная дивизия, военно-транспортные самолеты, инженерные части, в повышенной готовности стали мотострелковые дивизии Краснознаменного военного округа.</w:t>
      </w: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слайд 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Тогда, до декабря 1979 года все было как всегда. Наши мальчишки учились, работали, бегали на дискотеки, влюблялись. И вдруг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>та страшная, чудовищная, чужая война… Афганская война.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Время выбрало нас,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Закружило в афганской метели,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Нас позвали друзья в грозный час,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Мы особую форму надели.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И в огне горных трудных дорог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Своей кровью кропили походы,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Не заметили в вихре тревог,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Как минуты прессуются в годы.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Верность, доблесть, отвага и честь – 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Эти качества не напоказ.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У Отчизны героев не счесть.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Время выбрало нас!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Эта война длилась 9 лет 1 месяц и 19 дней. Через Афганистан прошло более полумиллиона военнослужащих.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 2:</w:t>
      </w:r>
      <w:r>
        <w:rPr>
          <w:sz w:val="28"/>
          <w:szCs w:val="28"/>
        </w:rPr>
        <w:t xml:space="preserve"> Война – какое страшное слово. Сколько беды и слез приносит она вновь и вновь. Еще одна война, которая не пожалела души молодых ребят.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Афганистан – государство на юго-западе Азии. Дипломатические отношения Афганистана с Советской Россией установлены в 1919 году.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27 апреля 1978 года в Афганистане произошла революция, которая привела к братоубийственной войне и развязана гражданская война. Наша страна откликнулась на просьбу правительства Афганистана – в эту страну, измученную кровопролитием, был направлен ограниченный состав Советских войск.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И как же мне не вспоминать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Друзей моих погибших лица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Да, это страшно – умирать,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Когда так надо возвратиться.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И ты ушел, приказ ведь дан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Ты верен долгу и присяге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И целиком Афганистан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Застыл в твоем последнем шаге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ребята, посмотрите, девчата!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Память лица поставила в ряд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Это парни, которым будет вечно по двадцать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Это те, кто прославил десант.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Пребывание советских войск в Афганистане и их боевая деятельность условно разделяются на четыре этапа:</w:t>
      </w: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4,5 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Декабрь 1979 года – февраль 1980 года. Ввод советских войск в Афганистан, размещение их по гарнизонам, организация охраны пунктов дислокации и различных объектов.</w:t>
      </w: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6,7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Март 1980 года – апрель 1985 года.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вооруженных сил ДРА.</w:t>
      </w: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Май 1985 года – декабрь 1986 года. Переход от активных боевых действий преимущественно к поддержке действий афганских войск советской авиацией, артиллерией и саперными подразделениями. Применение мотострелковых, воздушно-десантных и танковых подразделений, главным образом в качестве резерва и для повышения морально-боевой устойчивости афганских войск.</w:t>
      </w: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9, 10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Январь 1987 года - февраль 1989 года. Участие советских вой</w:t>
      </w:r>
      <w:proofErr w:type="gramStart"/>
      <w:r>
        <w:rPr>
          <w:sz w:val="28"/>
          <w:szCs w:val="28"/>
        </w:rPr>
        <w:t>ск в пр</w:t>
      </w:r>
      <w:proofErr w:type="gramEnd"/>
      <w:r>
        <w:rPr>
          <w:sz w:val="28"/>
          <w:szCs w:val="28"/>
        </w:rPr>
        <w:t xml:space="preserve">оведении афганским руководством политики национального </w:t>
      </w:r>
      <w:r>
        <w:rPr>
          <w:sz w:val="28"/>
          <w:szCs w:val="28"/>
        </w:rPr>
        <w:lastRenderedPageBreak/>
        <w:t>примирения. Продолжение поддержки боевой деятельности афганских войск. Подготовка советских войск к возвращению на Родину и осуществление полного их вывода.</w:t>
      </w:r>
    </w:p>
    <w:p w:rsidR="00F464F2" w:rsidRDefault="00F464F2" w:rsidP="00F46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20 столетие часто называют бурным, жестоким, таким оно стало и для нашей истории. Война, так или иначе, задела каждое поколение – кто-то сражался с оружием в руках, кто-то провожал близких на войну, кто-то оплакивал погибших.</w:t>
      </w:r>
      <w:r>
        <w:rPr>
          <w:b/>
          <w:sz w:val="28"/>
          <w:szCs w:val="28"/>
        </w:rPr>
        <w:t xml:space="preserve"> Ведущий 1: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 Кабула и </w:t>
      </w:r>
      <w:proofErr w:type="spellStart"/>
      <w:r>
        <w:rPr>
          <w:sz w:val="28"/>
          <w:szCs w:val="28"/>
        </w:rPr>
        <w:t>Баграма</w:t>
      </w:r>
      <w:proofErr w:type="spellEnd"/>
      <w:r>
        <w:rPr>
          <w:sz w:val="28"/>
          <w:szCs w:val="28"/>
        </w:rPr>
        <w:t xml:space="preserve"> не поступало почти никаких сведений, лишь воздушные «черные тюльпаны», доставлявшие гробы, напоминали, что там идет настоящая война и нашим ребятам служба выпала не из легких…</w:t>
      </w:r>
      <w:proofErr w:type="gramEnd"/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песню «Черный тюльпан»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Много горя, бед и страданий принесли нашему народу эти девять лет и пятьдесят один день жестоких сражений в чужом краю. Но и там, в далеком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Те, кто проходил солдатскую службу в Афганистане, </w:t>
      </w:r>
      <w:proofErr w:type="spellStart"/>
      <w:r>
        <w:rPr>
          <w:sz w:val="28"/>
          <w:szCs w:val="28"/>
        </w:rPr>
        <w:t>чечне</w:t>
      </w:r>
      <w:proofErr w:type="spellEnd"/>
      <w:r>
        <w:rPr>
          <w:sz w:val="28"/>
          <w:szCs w:val="28"/>
        </w:rPr>
        <w:t xml:space="preserve"> и других горячих точках, знают о жизни, о мире больше, чем их сверстники. Они знают настоящую цену жизни. Они знают и страшную боль, которую им по молодости лет не положено было знать – боль потери друзей. Слово предоставляется.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Стихов написано про горы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Число такое, что не счесть,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Но только эти горы – горе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Хотя и в горе что-то есть.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Вокруг такая тишина,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Что слышен дальний лай шакала,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У нас же снова ночь без сна,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И ждем короткого привала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Общие людские потери (убиты, умерли от ран и болезни) Советских Вооруженных Сил составили более 15 тысяч 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>За весь период войны в Афганистане пропали без вести и оказались в плену 417 военнослужащих, из которых в ходе войны и в послевоенное время были освобождены и вернулись на Родину 130 человек.</w:t>
      </w: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Черным, зловещим крылом ударила в окна матерей похоронка. Сколько выплакано слез, сколько горя обрушилось на женщину в один миг! Но ни одна мать не сможет смириться со смертью сына. Она всю жизнь ждет и надеется: а вдруг произойдет чудо и на пороге появится сын, ее </w:t>
      </w:r>
      <w:proofErr w:type="spellStart"/>
      <w:r>
        <w:rPr>
          <w:sz w:val="28"/>
          <w:szCs w:val="28"/>
        </w:rPr>
        <w:t>кровинушка</w:t>
      </w:r>
      <w:proofErr w:type="spellEnd"/>
      <w:r>
        <w:rPr>
          <w:sz w:val="28"/>
          <w:szCs w:val="28"/>
        </w:rPr>
        <w:t>. Ждут своих любимых несостоявшиеся невесты.</w:t>
      </w:r>
    </w:p>
    <w:p w:rsidR="00F464F2" w:rsidRDefault="00F464F2" w:rsidP="00F46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песня </w:t>
      </w: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14,15,16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15 февраля 1989 года последний бронетранспортер с нашими воинами пересек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Наша боль и опасений тень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С вашими тревогами слились,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Наконец настал последний день,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Наконец его мы дождались.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Кто вставал, кто падал под огнем,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У судьбы не спросишь что – кому,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Девять лет вы жили этим днем,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Девять лет с боями шли к нему.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Как измерить боль горячих ран?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Облегчить как горе матерей?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Будет сердце жечь Афганистан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И в объятьях Родины своей.</w:t>
      </w:r>
    </w:p>
    <w:p w:rsidR="00F464F2" w:rsidRDefault="00F464F2" w:rsidP="00F464F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(Б.Громов)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17,18,19 слайд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15 февраля 1989 года для многих стал днем, когда кончился счёт потерям наших солдат, служащих в Афганистане. Тяжелый, печальный итог. Много матерей и отцов не дождались своих сыновей, и не услышали «Я вернулся, мама…»</w:t>
      </w:r>
    </w:p>
    <w:p w:rsidR="00F464F2" w:rsidRDefault="00F464F2" w:rsidP="00F464F2">
      <w:pPr>
        <w:jc w:val="both"/>
        <w:rPr>
          <w:b/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В память о воинах, погибших во время боевых действий в Афганистане, объявляется минута молчания.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(Музыка – отсчет)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Верные присяге, убежденные в том, что защищают интересы Родины и оказывают дружественную помощь соседнему народу, они лишь выполняли воинский долг. И наша святая обязанность – хранить память о них, как о верных сынах Отечества.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Сражения кончаются, а история вечна. Ушла в историю и афганская война. Но в памяти людской ей еще жить долго, потому что ее история написана кровью солдат и слезами матерей. Она будет жить в душах тех, кто в ней участвовал. Поколение, опаленное ее огнем,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Афганистана был Таджикистан, Приднестровье, Северный </w:t>
      </w:r>
      <w:proofErr w:type="spellStart"/>
      <w:r>
        <w:rPr>
          <w:sz w:val="28"/>
          <w:szCs w:val="28"/>
        </w:rPr>
        <w:t>кавказ</w:t>
      </w:r>
      <w:proofErr w:type="spellEnd"/>
      <w:r>
        <w:rPr>
          <w:sz w:val="28"/>
          <w:szCs w:val="28"/>
        </w:rPr>
        <w:t>…</w:t>
      </w:r>
    </w:p>
    <w:p w:rsidR="00F464F2" w:rsidRDefault="00F464F2" w:rsidP="00F464F2">
      <w:pPr>
        <w:jc w:val="both"/>
        <w:rPr>
          <w:sz w:val="28"/>
          <w:szCs w:val="28"/>
        </w:rPr>
      </w:pPr>
    </w:p>
    <w:p w:rsidR="00F464F2" w:rsidRDefault="00F464F2" w:rsidP="00F46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у нас в гостях, люди, которые тоже прошли через войну, только она была в России в Чеченской республике.</w:t>
      </w:r>
    </w:p>
    <w:p w:rsidR="00F464F2" w:rsidRDefault="00F464F2" w:rsidP="00F464F2">
      <w:pPr>
        <w:ind w:left="708" w:firstLine="720"/>
        <w:jc w:val="center"/>
      </w:pPr>
      <w:r>
        <w:t xml:space="preserve"> </w:t>
      </w:r>
    </w:p>
    <w:p w:rsidR="00AF3504" w:rsidRDefault="00AF3504"/>
    <w:sectPr w:rsidR="00AF3504" w:rsidSect="00AF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4F2"/>
    <w:rsid w:val="005760A5"/>
    <w:rsid w:val="00AF3504"/>
    <w:rsid w:val="00B259C1"/>
    <w:rsid w:val="00F4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2016-02-25T10:13:00Z</dcterms:created>
  <dcterms:modified xsi:type="dcterms:W3CDTF">2016-10-10T18:18:00Z</dcterms:modified>
</cp:coreProperties>
</file>