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32" w:rsidRDefault="00841032"/>
    <w:bookmarkStart w:id="0" w:name="_GoBack"/>
    <w:p w:rsidR="009670D6" w:rsidRDefault="004A0AAF" w:rsidP="009670D6">
      <w:pPr>
        <w:ind w:hanging="1134"/>
        <w:jc w:val="center"/>
      </w:pPr>
      <w:r w:rsidRPr="004A0AAF"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17.3pt;height:729.95pt" o:ole="">
            <v:imagedata r:id="rId6" o:title=""/>
          </v:shape>
          <o:OLEObject Type="Embed" ProgID="AcroExch.Document.11" ShapeID="_x0000_i1048" DrawAspect="Content" ObjectID="_1631370749" r:id="rId7"/>
        </w:object>
      </w:r>
      <w:bookmarkEnd w:id="0"/>
    </w:p>
    <w:p w:rsidR="004A0AAF" w:rsidRPr="00994659" w:rsidRDefault="004A0AAF" w:rsidP="004A0AAF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465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A0AAF" w:rsidRDefault="004A0AAF" w:rsidP="004A0A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0AAF" w:rsidRPr="00655962" w:rsidRDefault="004A0AAF" w:rsidP="004A0AA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4A0AAF" w:rsidRPr="000F5EC5" w:rsidRDefault="004A0AAF" w:rsidP="004A0A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0AAF" w:rsidRDefault="004A0AAF" w:rsidP="004A0AAF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Дополнительная  общеобразовательная общеразвивающая программа </w:t>
      </w:r>
      <w:r w:rsidRPr="003158AD">
        <w:rPr>
          <w:rFonts w:ascii="Times New Roman" w:hAnsi="Times New Roman"/>
          <w:sz w:val="28"/>
          <w:szCs w:val="28"/>
        </w:rPr>
        <w:t>«</w:t>
      </w:r>
      <w:r w:rsidRPr="003158AD">
        <w:rPr>
          <w:rFonts w:ascii="Times New Roman" w:hAnsi="Times New Roman"/>
          <w:sz w:val="28"/>
          <w:szCs w:val="32"/>
        </w:rPr>
        <w:t>Компьютерное творчество</w:t>
      </w:r>
      <w:r w:rsidRPr="003158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Программа) реал</w:t>
      </w:r>
      <w:r w:rsidRPr="00DD15A2">
        <w:rPr>
          <w:rFonts w:ascii="Times New Roman" w:hAnsi="Times New Roman"/>
          <w:sz w:val="28"/>
          <w:szCs w:val="28"/>
        </w:rPr>
        <w:t xml:space="preserve">изуется в </w:t>
      </w:r>
      <w:r>
        <w:rPr>
          <w:rFonts w:ascii="Times New Roman" w:hAnsi="Times New Roman"/>
          <w:b/>
          <w:i/>
          <w:sz w:val="28"/>
          <w:szCs w:val="28"/>
        </w:rPr>
        <w:t xml:space="preserve">социально-педагогической </w:t>
      </w:r>
      <w:r w:rsidRPr="00DD15A2">
        <w:rPr>
          <w:rFonts w:ascii="Times New Roman" w:hAnsi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D72739">
        <w:rPr>
          <w:rFonts w:ascii="Times New Roman" w:hAnsi="Times New Roman"/>
          <w:sz w:val="28"/>
          <w:szCs w:val="28"/>
        </w:rPr>
        <w:t>потому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739">
        <w:rPr>
          <w:rFonts w:ascii="Times New Roman" w:hAnsi="Times New Roman"/>
          <w:sz w:val="28"/>
          <w:szCs w:val="28"/>
        </w:rPr>
        <w:t>направлена на формирование знаний об основных сферах современной социальной жизни, устройстве общества, создание условий для развития коммуникативно</w:t>
      </w:r>
      <w:r>
        <w:rPr>
          <w:rFonts w:ascii="Times New Roman" w:hAnsi="Times New Roman"/>
          <w:sz w:val="28"/>
          <w:szCs w:val="28"/>
        </w:rPr>
        <w:t>й, социально успешной личности.</w:t>
      </w:r>
    </w:p>
    <w:p w:rsidR="004A0AAF" w:rsidRPr="00F96F2E" w:rsidRDefault="004A0AAF" w:rsidP="004A0AAF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96F2E">
        <w:rPr>
          <w:rFonts w:ascii="Times New Roman" w:hAnsi="Times New Roman"/>
          <w:sz w:val="28"/>
          <w:szCs w:val="28"/>
        </w:rPr>
        <w:t xml:space="preserve">Одним из главных аспектов воспитания и развития подрастающего поколения в процессе обучения является интеллектуальное и творческое развитие </w:t>
      </w:r>
      <w:r>
        <w:rPr>
          <w:rFonts w:ascii="Times New Roman" w:hAnsi="Times New Roman"/>
          <w:sz w:val="28"/>
          <w:szCs w:val="28"/>
        </w:rPr>
        <w:t>учащихся</w:t>
      </w:r>
      <w:r w:rsidRPr="00F96F2E">
        <w:rPr>
          <w:rFonts w:ascii="Times New Roman" w:hAnsi="Times New Roman"/>
          <w:sz w:val="28"/>
          <w:szCs w:val="28"/>
        </w:rPr>
        <w:t>. В настоящее время объем и уровень сложности информации, предлагаемой для усвоения, постоянно увеличивается, поэтому процесс интеллектуального развития учащихся требует творческого подхода. Одним из путей повышения интенсивности обучения является использование компьютерных технологий обучения.</w:t>
      </w:r>
    </w:p>
    <w:p w:rsidR="004A0AAF" w:rsidRDefault="004A0AAF" w:rsidP="004A0A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58AD">
        <w:rPr>
          <w:rFonts w:ascii="Times New Roman" w:hAnsi="Times New Roman"/>
          <w:sz w:val="28"/>
          <w:szCs w:val="28"/>
        </w:rPr>
        <w:t xml:space="preserve"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 </w:t>
      </w:r>
    </w:p>
    <w:p w:rsidR="004A0AAF" w:rsidRPr="003158AD" w:rsidRDefault="004A0AAF" w:rsidP="004A0A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58AD">
        <w:rPr>
          <w:rFonts w:ascii="Times New Roman" w:hAnsi="Times New Roman"/>
          <w:sz w:val="28"/>
          <w:szCs w:val="28"/>
        </w:rPr>
        <w:t>Программа «</w:t>
      </w:r>
      <w:r w:rsidRPr="003158AD">
        <w:rPr>
          <w:rFonts w:ascii="Times New Roman" w:hAnsi="Times New Roman"/>
          <w:sz w:val="28"/>
          <w:szCs w:val="32"/>
        </w:rPr>
        <w:t>Компьютерное творчество</w:t>
      </w:r>
      <w:r w:rsidRPr="003158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AD">
        <w:rPr>
          <w:rFonts w:ascii="Times New Roman" w:hAnsi="Times New Roman"/>
          <w:sz w:val="28"/>
          <w:szCs w:val="28"/>
        </w:rPr>
        <w:t xml:space="preserve">направлена на освоение компьютера, его возможностей; формирование художественного вкуса, мышления и творческого развития детей путем изучения программы </w:t>
      </w:r>
      <w:proofErr w:type="spellStart"/>
      <w:r w:rsidRPr="003158AD">
        <w:rPr>
          <w:rFonts w:ascii="Times New Roman" w:hAnsi="Times New Roman"/>
          <w:sz w:val="28"/>
          <w:szCs w:val="28"/>
        </w:rPr>
        <w:t>Paint</w:t>
      </w:r>
      <w:proofErr w:type="spellEnd"/>
      <w:r w:rsidRPr="00315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AAF" w:rsidRPr="00A10327" w:rsidRDefault="004A0AAF" w:rsidP="004A0AAF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8A5F2D">
        <w:rPr>
          <w:rFonts w:ascii="Times New Roman" w:hAnsi="Times New Roman"/>
          <w:sz w:val="28"/>
          <w:szCs w:val="28"/>
        </w:rPr>
        <w:t>Программа составлена</w:t>
      </w:r>
      <w:r w:rsidRPr="00A10327">
        <w:rPr>
          <w:rFonts w:ascii="Times New Roman" w:hAnsi="Times New Roman"/>
          <w:sz w:val="28"/>
          <w:szCs w:val="28"/>
        </w:rPr>
        <w:t xml:space="preserve"> в соответствии с основными нормативными документами в области образования РФ, а именно:</w:t>
      </w:r>
    </w:p>
    <w:p w:rsidR="004A0AAF" w:rsidRPr="00942FD9" w:rsidRDefault="004A0AAF" w:rsidP="004A0A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Федерации».</w:t>
      </w:r>
    </w:p>
    <w:p w:rsidR="004A0AAF" w:rsidRPr="00942FD9" w:rsidRDefault="004A0AAF" w:rsidP="004A0A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4A0AAF" w:rsidRPr="00942FD9" w:rsidRDefault="004A0AAF" w:rsidP="004A0A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Приказ Министерства образования и науки РФ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A0AAF" w:rsidRPr="00942FD9" w:rsidRDefault="004A0AAF" w:rsidP="004A0A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942FD9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42FD9">
        <w:rPr>
          <w:rFonts w:ascii="Times New Roman" w:hAnsi="Times New Roman"/>
          <w:sz w:val="28"/>
          <w:szCs w:val="28"/>
        </w:rPr>
        <w:t>".</w:t>
      </w:r>
    </w:p>
    <w:p w:rsidR="004A0AAF" w:rsidRPr="00942FD9" w:rsidRDefault="004A0AAF" w:rsidP="004A0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 Стратегия развития воспитания в Российской Федерации на период  до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D9">
        <w:rPr>
          <w:rFonts w:ascii="Times New Roman" w:hAnsi="Times New Roman"/>
          <w:sz w:val="28"/>
          <w:szCs w:val="28"/>
        </w:rPr>
        <w:t>г.;</w:t>
      </w:r>
    </w:p>
    <w:p w:rsidR="004A0AAF" w:rsidRPr="00942FD9" w:rsidRDefault="004A0AAF" w:rsidP="004A0A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942FD9">
        <w:rPr>
          <w:rFonts w:ascii="Times New Roman" w:hAnsi="Times New Roman"/>
          <w:sz w:val="28"/>
          <w:szCs w:val="28"/>
        </w:rPr>
        <w:t>Рыбалевой</w:t>
      </w:r>
      <w:proofErr w:type="spellEnd"/>
      <w:r w:rsidRPr="00942FD9">
        <w:rPr>
          <w:rFonts w:ascii="Times New Roman" w:hAnsi="Times New Roman"/>
          <w:sz w:val="28"/>
          <w:szCs w:val="28"/>
        </w:rPr>
        <w:t xml:space="preserve">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 </w:t>
      </w:r>
    </w:p>
    <w:p w:rsidR="004A0AAF" w:rsidRPr="00011854" w:rsidRDefault="004A0AAF" w:rsidP="004A0AAF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A6D05">
        <w:rPr>
          <w:rFonts w:ascii="Times New Roman" w:hAnsi="Times New Roman"/>
          <w:b/>
          <w:noProof/>
          <w:sz w:val="28"/>
          <w:szCs w:val="28"/>
        </w:rPr>
        <w:lastRenderedPageBreak/>
        <w:t xml:space="preserve">Новизна </w:t>
      </w:r>
      <w:r w:rsidRPr="005A6D05">
        <w:rPr>
          <w:rFonts w:ascii="Times New Roman" w:hAnsi="Times New Roman"/>
          <w:b/>
          <w:bCs/>
          <w:noProof/>
          <w:sz w:val="28"/>
          <w:szCs w:val="28"/>
        </w:rPr>
        <w:t>программы</w:t>
      </w:r>
      <w:r w:rsidRPr="005A6D05">
        <w:rPr>
          <w:rFonts w:ascii="Times New Roman" w:hAnsi="Times New Roman"/>
          <w:noProof/>
          <w:sz w:val="28"/>
          <w:szCs w:val="28"/>
        </w:rPr>
        <w:t xml:space="preserve"> в том, что она не только прививает навыки и умение работать с графическими программами, но и способствует формированию эстетической культуры. </w:t>
      </w:r>
      <w:r w:rsidRPr="005A6D05">
        <w:rPr>
          <w:rStyle w:val="FontStyle12"/>
          <w:sz w:val="28"/>
          <w:szCs w:val="28"/>
        </w:rPr>
        <w:t>Целью</w:t>
      </w:r>
      <w:r w:rsidRPr="00011854">
        <w:rPr>
          <w:rStyle w:val="FontStyle12"/>
          <w:sz w:val="28"/>
          <w:szCs w:val="28"/>
        </w:rPr>
        <w:t xml:space="preserve"> введения компьютера в жизнь учащегося является, прежде всего, формирование у него психологической готовности к жизни в обществе, широко использующем информационные технологии</w:t>
      </w:r>
      <w:r w:rsidRPr="000118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0AAF" w:rsidRPr="00470F58" w:rsidRDefault="004A0AAF" w:rsidP="004A0AAF">
      <w:pPr>
        <w:spacing w:after="0" w:line="240" w:lineRule="auto"/>
        <w:ind w:firstLine="567"/>
        <w:jc w:val="both"/>
        <w:rPr>
          <w:rStyle w:val="FontStyle12"/>
          <w:sz w:val="28"/>
          <w:szCs w:val="28"/>
        </w:rPr>
      </w:pPr>
      <w:r w:rsidRPr="00DA2AD0">
        <w:rPr>
          <w:rFonts w:ascii="Times New Roman" w:hAnsi="Times New Roman"/>
          <w:b/>
          <w:noProof/>
          <w:sz w:val="28"/>
          <w:szCs w:val="28"/>
        </w:rPr>
        <w:t>Актуальность программы</w:t>
      </w:r>
      <w:r w:rsidRPr="009D057C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Pr="00470F58">
        <w:rPr>
          <w:rStyle w:val="FontStyle12"/>
          <w:sz w:val="28"/>
          <w:szCs w:val="28"/>
        </w:rPr>
        <w:t xml:space="preserve">состоит в том, что она предоставляет возможность учащимися освоения графического редактора как инструмента самовыражения и в ней упор делается не просто на изучение рабочих инструментов редакторов, а на интегрированное применение различных техник при выполнении работ. </w:t>
      </w:r>
    </w:p>
    <w:p w:rsidR="004A0AAF" w:rsidRPr="00011854" w:rsidRDefault="004A0AAF" w:rsidP="004A0AAF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011854">
        <w:rPr>
          <w:rStyle w:val="FontStyle12"/>
          <w:sz w:val="28"/>
          <w:szCs w:val="28"/>
        </w:rPr>
        <w:t>Занятия на компьютере имеют большое значение и для развития произвольной мо</w:t>
      </w:r>
      <w:r>
        <w:rPr>
          <w:rStyle w:val="FontStyle12"/>
          <w:sz w:val="28"/>
          <w:szCs w:val="28"/>
        </w:rPr>
        <w:t>торики пальцев рук, что также</w:t>
      </w:r>
      <w:r w:rsidRPr="00011854">
        <w:rPr>
          <w:rStyle w:val="FontStyle12"/>
          <w:sz w:val="28"/>
          <w:szCs w:val="28"/>
        </w:rPr>
        <w:t xml:space="preserve"> </w:t>
      </w:r>
      <w:r w:rsidRPr="00E81767">
        <w:rPr>
          <w:rStyle w:val="FontStyle12"/>
          <w:sz w:val="28"/>
          <w:szCs w:val="28"/>
        </w:rPr>
        <w:t>актуально</w:t>
      </w:r>
      <w:r w:rsidRPr="00011854">
        <w:rPr>
          <w:rStyle w:val="FontStyle12"/>
          <w:sz w:val="28"/>
          <w:szCs w:val="28"/>
        </w:rPr>
        <w:t xml:space="preserve"> при работе с младшими школьниками.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клавиши, пользовать</w:t>
      </w:r>
      <w:r>
        <w:rPr>
          <w:rStyle w:val="FontStyle12"/>
          <w:sz w:val="28"/>
          <w:szCs w:val="28"/>
        </w:rPr>
        <w:t xml:space="preserve">ся манипулятором «мышь». Учащийся </w:t>
      </w:r>
      <w:r w:rsidRPr="00011854">
        <w:rPr>
          <w:rStyle w:val="FontStyle12"/>
          <w:sz w:val="28"/>
          <w:szCs w:val="28"/>
        </w:rPr>
        <w:t xml:space="preserve"> овладевает новым способом, более простым и быстрым, п</w:t>
      </w:r>
      <w:r>
        <w:rPr>
          <w:rStyle w:val="FontStyle12"/>
          <w:sz w:val="28"/>
          <w:szCs w:val="28"/>
        </w:rPr>
        <w:t>олучения и обработки информации</w:t>
      </w:r>
      <w:r w:rsidRPr="00011854">
        <w:rPr>
          <w:rStyle w:val="FontStyle12"/>
          <w:sz w:val="28"/>
          <w:szCs w:val="28"/>
        </w:rPr>
        <w:t>.</w:t>
      </w:r>
    </w:p>
    <w:p w:rsidR="004A0AAF" w:rsidRPr="00ED58EB" w:rsidRDefault="004A0AAF" w:rsidP="004A0AAF">
      <w:pPr>
        <w:spacing w:after="0" w:line="240" w:lineRule="auto"/>
        <w:ind w:firstLine="567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D58EB">
        <w:rPr>
          <w:rFonts w:ascii="Times New Roman" w:hAnsi="Times New Roman"/>
          <w:b/>
          <w:noProof/>
          <w:sz w:val="28"/>
          <w:szCs w:val="28"/>
        </w:rPr>
        <w:t xml:space="preserve">Педагогическая целесообразность. </w:t>
      </w:r>
    </w:p>
    <w:p w:rsidR="004A0AAF" w:rsidRPr="00ED58EB" w:rsidRDefault="004A0AAF" w:rsidP="004A0AA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ED58EB">
        <w:rPr>
          <w:rFonts w:ascii="Times New Roman" w:hAnsi="Times New Roman"/>
          <w:noProof/>
          <w:sz w:val="28"/>
          <w:szCs w:val="28"/>
        </w:rPr>
        <w:t>Научившись работать с универсальными компьютерными программами, учащиеся могут в дальнейшем совершенствовать свои знания и опыт, осваивая специализированные программы для их применения в учебном процессе. Занятия рисованием на компьютере развивают умение видеть красивое в окружающей жизни. Воспитывается художественное чутье и культура.</w:t>
      </w:r>
    </w:p>
    <w:p w:rsidR="004A0AAF" w:rsidRPr="00A00B8F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0B8F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является модифицированной и составлена с учетом нормативных требований к программам дополнительного образования, на основе программы </w:t>
      </w:r>
      <w:r w:rsidRPr="00A00B8F">
        <w:rPr>
          <w:rFonts w:ascii="Times New Roman" w:hAnsi="Times New Roman"/>
          <w:color w:val="000000"/>
          <w:sz w:val="28"/>
          <w:szCs w:val="28"/>
        </w:rPr>
        <w:t>«Художественная компьютерная графика»</w:t>
      </w:r>
      <w:r>
        <w:rPr>
          <w:rFonts w:ascii="Times New Roman" w:hAnsi="Times New Roman"/>
          <w:color w:val="000000"/>
          <w:sz w:val="28"/>
          <w:szCs w:val="28"/>
        </w:rPr>
        <w:t>, а</w:t>
      </w:r>
      <w:r w:rsidRPr="00A00B8F">
        <w:rPr>
          <w:rFonts w:ascii="Times New Roman" w:hAnsi="Times New Roman"/>
          <w:color w:val="000000" w:themeColor="text1"/>
          <w:sz w:val="28"/>
          <w:szCs w:val="28"/>
        </w:rPr>
        <w:t xml:space="preserve">втор </w:t>
      </w:r>
      <w:proofErr w:type="spellStart"/>
      <w:r w:rsidRPr="00A00B8F">
        <w:rPr>
          <w:rFonts w:ascii="Times New Roman" w:hAnsi="Times New Roman"/>
          <w:color w:val="000000"/>
          <w:sz w:val="28"/>
          <w:szCs w:val="28"/>
        </w:rPr>
        <w:t>Приказчикова</w:t>
      </w:r>
      <w:proofErr w:type="spellEnd"/>
      <w:r w:rsidRPr="00A00B8F">
        <w:rPr>
          <w:rFonts w:ascii="Times New Roman" w:hAnsi="Times New Roman"/>
          <w:color w:val="000000"/>
          <w:sz w:val="28"/>
          <w:szCs w:val="28"/>
        </w:rPr>
        <w:t xml:space="preserve"> Татьяна Алексеевна</w:t>
      </w:r>
      <w:r w:rsidRPr="00A00B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A0AAF" w:rsidRPr="005668BF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D057C">
        <w:rPr>
          <w:rFonts w:ascii="Times New Roman" w:hAnsi="Times New Roman"/>
          <w:b/>
          <w:color w:val="000000"/>
          <w:sz w:val="28"/>
          <w:szCs w:val="28"/>
        </w:rPr>
        <w:t>Отличительной особенностью Программы</w:t>
      </w:r>
      <w:r w:rsidRPr="005668BF">
        <w:rPr>
          <w:rFonts w:ascii="Times New Roman" w:hAnsi="Times New Roman"/>
          <w:color w:val="000000"/>
          <w:sz w:val="28"/>
          <w:szCs w:val="28"/>
        </w:rPr>
        <w:t xml:space="preserve"> является практическая направленность преподавания в сочетании с теоретической, внедрение новых оригинальных методов и приемов обучения в сочетании с дифференцированным подходом обучения.</w:t>
      </w:r>
      <w:proofErr w:type="gramEnd"/>
      <w:r w:rsidRPr="005668BF">
        <w:rPr>
          <w:rFonts w:ascii="Times New Roman" w:hAnsi="Times New Roman"/>
          <w:color w:val="000000"/>
          <w:sz w:val="28"/>
          <w:szCs w:val="28"/>
        </w:rPr>
        <w:t xml:space="preserve"> Главным условием каждого занятия является эмоциональный настрой, расположенность к размышлениям и желание творить. </w:t>
      </w:r>
    </w:p>
    <w:p w:rsidR="004A0AAF" w:rsidRPr="00DD1DC0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Занятия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компьютере 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служат стимулом для интеллектуального развития учащихся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не требу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т особых приспособлений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 </w:t>
      </w:r>
    </w:p>
    <w:p w:rsidR="004A0AAF" w:rsidRPr="00655962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7 -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лет.  Это  могут  быть  как  однополые,  так  и разнополые  группы. </w:t>
      </w:r>
    </w:p>
    <w:p w:rsidR="004A0AAF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одновозрас</w:t>
      </w:r>
      <w:r>
        <w:rPr>
          <w:rFonts w:ascii="Times New Roman" w:hAnsi="Times New Roman"/>
          <w:color w:val="000000" w:themeColor="text1"/>
          <w:sz w:val="28"/>
          <w:szCs w:val="28"/>
        </w:rPr>
        <w:t>тные по 8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4A0AAF" w:rsidRPr="00655962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</w:t>
      </w:r>
      <w:r>
        <w:rPr>
          <w:rFonts w:ascii="Times New Roman" w:hAnsi="Times New Roman"/>
          <w:color w:val="000000" w:themeColor="text1"/>
          <w:sz w:val="28"/>
          <w:szCs w:val="28"/>
        </w:rPr>
        <w:t>зводится по заявлению родителей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A0AAF" w:rsidRPr="003C7C77" w:rsidRDefault="004A0AAF" w:rsidP="004A0AA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ровень программы: </w:t>
      </w:r>
      <w:r>
        <w:rPr>
          <w:rFonts w:ascii="Times New Roman" w:hAnsi="Times New Roman"/>
          <w:sz w:val="28"/>
          <w:szCs w:val="28"/>
        </w:rPr>
        <w:t>ознакомительный</w:t>
      </w:r>
    </w:p>
    <w:p w:rsidR="004A0AAF" w:rsidRPr="003C7C77" w:rsidRDefault="004A0AAF" w:rsidP="004A0AA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D87">
        <w:rPr>
          <w:rFonts w:ascii="Times New Roman" w:hAnsi="Times New Roman"/>
          <w:sz w:val="28"/>
          <w:szCs w:val="28"/>
        </w:rPr>
        <w:lastRenderedPageBreak/>
        <w:t>По окончании  ознакомительной  Программы «</w:t>
      </w:r>
      <w:r w:rsidRPr="003158AD">
        <w:rPr>
          <w:rFonts w:ascii="Times New Roman" w:hAnsi="Times New Roman"/>
          <w:sz w:val="28"/>
          <w:szCs w:val="32"/>
        </w:rPr>
        <w:t>Компьютерное творчество</w:t>
      </w:r>
      <w:r w:rsidRPr="00453D87">
        <w:rPr>
          <w:rFonts w:ascii="Times New Roman" w:hAnsi="Times New Roman"/>
          <w:sz w:val="28"/>
          <w:szCs w:val="28"/>
        </w:rPr>
        <w:t xml:space="preserve">» учащиеся могут продолжить </w:t>
      </w:r>
      <w:proofErr w:type="gramStart"/>
      <w:r w:rsidRPr="00453D87">
        <w:rPr>
          <w:rFonts w:ascii="Times New Roman" w:hAnsi="Times New Roman"/>
          <w:sz w:val="28"/>
          <w:szCs w:val="28"/>
        </w:rPr>
        <w:t>обучение  по Программе</w:t>
      </w:r>
      <w:proofErr w:type="gramEnd"/>
      <w:r w:rsidRPr="00453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базового уровня </w:t>
      </w:r>
      <w:r w:rsidRPr="00453D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Графика</w:t>
      </w:r>
      <w:r w:rsidRPr="00453D87">
        <w:rPr>
          <w:rFonts w:ascii="Times New Roman" w:hAnsi="Times New Roman"/>
          <w:sz w:val="28"/>
          <w:szCs w:val="28"/>
        </w:rPr>
        <w:t>».</w:t>
      </w:r>
    </w:p>
    <w:p w:rsidR="004A0AAF" w:rsidRDefault="004A0AAF" w:rsidP="004A0AAF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0AAF" w:rsidRPr="00655962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72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4A0AAF" w:rsidRDefault="004A0AAF" w:rsidP="004A0AA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Срок реализации</w:t>
      </w:r>
      <w:r w:rsidRPr="00ED0CC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12 учебных недель.</w:t>
      </w:r>
    </w:p>
    <w:p w:rsidR="004A0AAF" w:rsidRPr="00F3652B" w:rsidRDefault="004A0AAF" w:rsidP="004A0A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135C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F3652B">
        <w:rPr>
          <w:rFonts w:ascii="Times New Roman" w:hAnsi="Times New Roman"/>
          <w:sz w:val="28"/>
          <w:szCs w:val="28"/>
        </w:rPr>
        <w:t xml:space="preserve"> - групповая и индивидуально-групповая. </w:t>
      </w:r>
    </w:p>
    <w:p w:rsidR="004A0AAF" w:rsidRPr="005A61FE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очная.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0AAF" w:rsidRPr="006E1A5B" w:rsidRDefault="004A0AAF" w:rsidP="004A0AAF">
      <w:pPr>
        <w:pStyle w:val="1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b/>
          <w:color w:val="000000" w:themeColor="text1"/>
          <w:sz w:val="28"/>
          <w:szCs w:val="28"/>
        </w:rPr>
        <w:t>Формы проведения занятия</w:t>
      </w:r>
      <w:r>
        <w:rPr>
          <w:color w:val="000000" w:themeColor="text1"/>
          <w:sz w:val="28"/>
          <w:szCs w:val="28"/>
        </w:rPr>
        <w:t xml:space="preserve"> – учебное занятие</w:t>
      </w:r>
      <w:r w:rsidRPr="006559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открытые занятия, беседы, игры</w:t>
      </w:r>
      <w:r w:rsidRPr="006E1A5B">
        <w:rPr>
          <w:color w:val="000000" w:themeColor="text1"/>
          <w:sz w:val="28"/>
          <w:szCs w:val="28"/>
        </w:rPr>
        <w:t>.</w:t>
      </w:r>
    </w:p>
    <w:p w:rsidR="004A0AAF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AD9">
        <w:rPr>
          <w:rFonts w:ascii="Times New Roman" w:hAnsi="Times New Roman"/>
          <w:b/>
          <w:sz w:val="28"/>
          <w:szCs w:val="28"/>
        </w:rPr>
        <w:t>Режим  занятий</w:t>
      </w:r>
      <w:r>
        <w:rPr>
          <w:rFonts w:ascii="Times New Roman" w:hAnsi="Times New Roman"/>
          <w:b/>
          <w:sz w:val="28"/>
          <w:szCs w:val="28"/>
        </w:rPr>
        <w:t>.</w:t>
      </w:r>
      <w:r w:rsidRPr="002150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0AAF" w:rsidRPr="008A0DF0" w:rsidRDefault="004A0AAF" w:rsidP="004A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641B1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color w:val="000000"/>
          <w:sz w:val="28"/>
          <w:szCs w:val="28"/>
        </w:rPr>
        <w:t>72</w:t>
      </w:r>
      <w:r w:rsidRPr="005641B1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641B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занятия проводятся 3</w:t>
      </w:r>
      <w:r w:rsidRPr="005641B1">
        <w:rPr>
          <w:rFonts w:ascii="Times New Roman" w:eastAsia="Calibri" w:hAnsi="Times New Roman"/>
          <w:sz w:val="28"/>
          <w:szCs w:val="28"/>
        </w:rPr>
        <w:t xml:space="preserve"> раза в неделю по 2 академических часа, 15 минут перемена.</w:t>
      </w:r>
      <w:r>
        <w:rPr>
          <w:rFonts w:ascii="Times New Roman" w:eastAsia="Calibri" w:hAnsi="Times New Roman"/>
          <w:sz w:val="28"/>
          <w:szCs w:val="28"/>
        </w:rPr>
        <w:t xml:space="preserve"> П</w:t>
      </w:r>
      <w:r w:rsidRPr="008A0DF0">
        <w:rPr>
          <w:rFonts w:ascii="Times New Roman" w:eastAsia="Calibri" w:hAnsi="Times New Roman"/>
          <w:sz w:val="28"/>
          <w:szCs w:val="28"/>
        </w:rPr>
        <w:t xml:space="preserve">родолжительность одного занятия –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8A0DF0">
        <w:rPr>
          <w:rFonts w:ascii="Times New Roman" w:eastAsia="Calibri" w:hAnsi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4A0AAF" w:rsidRPr="00655962" w:rsidRDefault="004A0AAF" w:rsidP="004A0AAF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4A0AAF" w:rsidRPr="00655962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 процесс  осуществляется    </w:t>
      </w:r>
      <w:r>
        <w:rPr>
          <w:rFonts w:ascii="Times New Roman" w:hAnsi="Times New Roman"/>
          <w:color w:val="000000" w:themeColor="text1"/>
          <w:sz w:val="28"/>
          <w:szCs w:val="28"/>
        </w:rPr>
        <w:t>в одновозрастных  группах  учащихся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контрольные работы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0AAF" w:rsidRPr="00236904" w:rsidRDefault="004A0AAF" w:rsidP="004A0A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6904">
        <w:rPr>
          <w:rFonts w:ascii="Times New Roman" w:hAnsi="Times New Roman"/>
          <w:b/>
          <w:color w:val="000000" w:themeColor="text1"/>
          <w:sz w:val="28"/>
          <w:szCs w:val="28"/>
        </w:rPr>
        <w:t>Цель Программы</w:t>
      </w:r>
      <w:r w:rsidRPr="00236904">
        <w:rPr>
          <w:rFonts w:ascii="Times New Roman" w:hAnsi="Times New Roman"/>
          <w:color w:val="000000" w:themeColor="text1"/>
          <w:sz w:val="28"/>
          <w:szCs w:val="28"/>
        </w:rPr>
        <w:t xml:space="preserve"> - создание условий для учащихся, при которых они смогут создавать изображения различного уровня сложности и редактировать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их</w:t>
      </w:r>
      <w:r w:rsidRPr="002369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0AAF" w:rsidRPr="0028404C" w:rsidRDefault="004A0AAF" w:rsidP="004A0AA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404C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4A0AAF" w:rsidRDefault="004A0AAF" w:rsidP="004A0AAF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 w:rsidRPr="00AB0309">
        <w:rPr>
          <w:rFonts w:ascii="Times New Roman" w:hAnsi="Times New Roman"/>
          <w:noProof/>
          <w:sz w:val="28"/>
          <w:szCs w:val="28"/>
        </w:rPr>
        <w:t xml:space="preserve">дать </w:t>
      </w:r>
      <w:r>
        <w:rPr>
          <w:rFonts w:ascii="Times New Roman" w:hAnsi="Times New Roman"/>
          <w:noProof/>
          <w:sz w:val="28"/>
          <w:szCs w:val="28"/>
        </w:rPr>
        <w:t xml:space="preserve">учащимся </w:t>
      </w:r>
      <w:r w:rsidRPr="00AB0309">
        <w:rPr>
          <w:rFonts w:ascii="Times New Roman" w:hAnsi="Times New Roman"/>
          <w:noProof/>
          <w:sz w:val="28"/>
          <w:szCs w:val="28"/>
        </w:rPr>
        <w:t>первоначальное представление о ком</w:t>
      </w:r>
      <w:r>
        <w:rPr>
          <w:rFonts w:ascii="Times New Roman" w:hAnsi="Times New Roman"/>
          <w:noProof/>
          <w:sz w:val="28"/>
          <w:szCs w:val="28"/>
        </w:rPr>
        <w:t>пьютере и сферах его применения;</w:t>
      </w:r>
    </w:p>
    <w:p w:rsidR="004A0AAF" w:rsidRPr="003E4C6B" w:rsidRDefault="004A0AAF" w:rsidP="004A0AAF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 w:rsidRPr="003E4C6B">
        <w:rPr>
          <w:rFonts w:ascii="Times New Roman" w:hAnsi="Times New Roman"/>
          <w:noProof/>
          <w:sz w:val="28"/>
          <w:szCs w:val="28"/>
        </w:rPr>
        <w:t>изучить графический редактор Paint;</w:t>
      </w:r>
    </w:p>
    <w:p w:rsidR="004A0AAF" w:rsidRDefault="004A0AAF" w:rsidP="004A0AAF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Pr="00AB0309">
        <w:rPr>
          <w:rFonts w:ascii="Times New Roman" w:hAnsi="Times New Roman"/>
          <w:noProof/>
          <w:sz w:val="28"/>
          <w:szCs w:val="28"/>
        </w:rPr>
        <w:t>формирова</w:t>
      </w:r>
      <w:r w:rsidRPr="009164FC">
        <w:rPr>
          <w:rFonts w:ascii="Times New Roman" w:hAnsi="Times New Roman"/>
          <w:noProof/>
          <w:color w:val="000000"/>
          <w:sz w:val="28"/>
          <w:szCs w:val="28"/>
        </w:rPr>
        <w:t>ть</w:t>
      </w:r>
      <w:r w:rsidRPr="00AB0309">
        <w:rPr>
          <w:rFonts w:ascii="Times New Roman" w:hAnsi="Times New Roman"/>
          <w:noProof/>
          <w:sz w:val="28"/>
          <w:szCs w:val="28"/>
        </w:rPr>
        <w:t xml:space="preserve"> умения</w:t>
      </w:r>
      <w:r>
        <w:rPr>
          <w:rFonts w:ascii="Times New Roman" w:hAnsi="Times New Roman"/>
          <w:noProof/>
          <w:sz w:val="28"/>
          <w:szCs w:val="28"/>
        </w:rPr>
        <w:t xml:space="preserve"> и навыки </w:t>
      </w:r>
      <w:r w:rsidRPr="00AB0309">
        <w:rPr>
          <w:rFonts w:ascii="Times New Roman" w:hAnsi="Times New Roman"/>
          <w:noProof/>
          <w:sz w:val="28"/>
          <w:szCs w:val="28"/>
        </w:rPr>
        <w:t xml:space="preserve"> применять теоретиче</w:t>
      </w:r>
      <w:r>
        <w:rPr>
          <w:rFonts w:ascii="Times New Roman" w:hAnsi="Times New Roman"/>
          <w:noProof/>
          <w:sz w:val="28"/>
          <w:szCs w:val="28"/>
        </w:rPr>
        <w:t>с</w:t>
      </w:r>
      <w:r w:rsidRPr="00AB0309">
        <w:rPr>
          <w:rFonts w:ascii="Times New Roman" w:hAnsi="Times New Roman"/>
          <w:noProof/>
          <w:sz w:val="28"/>
          <w:szCs w:val="28"/>
        </w:rPr>
        <w:t>кие знания на практике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4A0AAF" w:rsidRDefault="004A0AAF" w:rsidP="004A0AAF">
      <w:pPr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</w:p>
    <w:p w:rsidR="004A0AAF" w:rsidRPr="0028404C" w:rsidRDefault="004A0AAF" w:rsidP="004A0AA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4A0AAF" w:rsidRPr="003E4C6B" w:rsidRDefault="004A0AAF" w:rsidP="004A0AA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3E4C6B">
        <w:rPr>
          <w:rFonts w:ascii="Times New Roman" w:hAnsi="Times New Roman"/>
          <w:noProof/>
          <w:sz w:val="28"/>
          <w:szCs w:val="28"/>
        </w:rPr>
        <w:t xml:space="preserve">развивать творческое воображение средствами изобразительного искусства на компьютере; </w:t>
      </w:r>
    </w:p>
    <w:p w:rsidR="004A0AAF" w:rsidRDefault="004A0AAF" w:rsidP="004A0AA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внимательность.</w:t>
      </w:r>
    </w:p>
    <w:p w:rsidR="004A0AAF" w:rsidRDefault="004A0AAF" w:rsidP="004A0AAF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4A0AAF" w:rsidRPr="003E4C6B" w:rsidRDefault="004A0AAF" w:rsidP="004A0AAF">
      <w:pPr>
        <w:pStyle w:val="a3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proofErr w:type="spellStart"/>
      <w:r w:rsidRPr="003E4C6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E4C6B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4A0AAF" w:rsidRDefault="004A0AAF" w:rsidP="004A0AA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>е работать в минигруппе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4A0AAF" w:rsidRPr="00037D02" w:rsidRDefault="004A0AAF" w:rsidP="004A0AA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037D02">
        <w:rPr>
          <w:rFonts w:ascii="Times New Roman" w:hAnsi="Times New Roman"/>
          <w:noProof/>
          <w:sz w:val="28"/>
          <w:szCs w:val="28"/>
        </w:rPr>
        <w:t>воспитывать трудолюбие, терпение и усидчивость.</w:t>
      </w:r>
    </w:p>
    <w:p w:rsidR="009670D6" w:rsidRDefault="009670D6" w:rsidP="004A0AAF">
      <w:pPr>
        <w:pStyle w:val="a3"/>
        <w:jc w:val="both"/>
      </w:pPr>
    </w:p>
    <w:sectPr w:rsidR="009670D6" w:rsidSect="009670D6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163186"/>
    <w:multiLevelType w:val="hybridMultilevel"/>
    <w:tmpl w:val="E65E3E8C"/>
    <w:lvl w:ilvl="0" w:tplc="E4E83804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AD"/>
    <w:rsid w:val="001C16AD"/>
    <w:rsid w:val="004A0AAF"/>
    <w:rsid w:val="00841032"/>
    <w:rsid w:val="009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670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9670D6"/>
    <w:rPr>
      <w:rFonts w:cs="Times New Roman"/>
      <w:b/>
      <w:bCs/>
    </w:rPr>
  </w:style>
  <w:style w:type="paragraph" w:customStyle="1" w:styleId="1">
    <w:name w:val="Основной текст1"/>
    <w:basedOn w:val="a"/>
    <w:rsid w:val="009670D6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character" w:customStyle="1" w:styleId="FontStyle12">
    <w:name w:val="Font Style12"/>
    <w:basedOn w:val="a0"/>
    <w:uiPriority w:val="99"/>
    <w:rsid w:val="004A0A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670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9670D6"/>
    <w:rPr>
      <w:rFonts w:cs="Times New Roman"/>
      <w:b/>
      <w:bCs/>
    </w:rPr>
  </w:style>
  <w:style w:type="paragraph" w:customStyle="1" w:styleId="1">
    <w:name w:val="Основной текст1"/>
    <w:basedOn w:val="a"/>
    <w:rsid w:val="009670D6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character" w:customStyle="1" w:styleId="FontStyle12">
    <w:name w:val="Font Style12"/>
    <w:basedOn w:val="a0"/>
    <w:uiPriority w:val="99"/>
    <w:rsid w:val="004A0A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1053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2019-09-30T14:35:00Z</dcterms:created>
  <dcterms:modified xsi:type="dcterms:W3CDTF">2019-09-30T14:46:00Z</dcterms:modified>
</cp:coreProperties>
</file>