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1" w:rsidRDefault="00F17681"/>
    <w:p w:rsidR="00320F86" w:rsidRDefault="00E00E31" w:rsidP="006C6A1D">
      <w:pPr>
        <w:ind w:hanging="709"/>
        <w:jc w:val="center"/>
      </w:pPr>
      <w:r w:rsidRPr="00E00E3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3pt;height:698pt" o:ole="">
            <v:imagedata r:id="rId6" o:title=""/>
          </v:shape>
          <o:OLEObject Type="Embed" ProgID="AcroExch.Document.11" ShapeID="_x0000_i1054" DrawAspect="Content" ObjectID="_1631347241" r:id="rId7"/>
        </w:object>
      </w:r>
      <w:bookmarkStart w:id="0" w:name="_GoBack"/>
      <w:bookmarkEnd w:id="0"/>
    </w:p>
    <w:p w:rsidR="00E00E31" w:rsidRPr="00CE3D3E" w:rsidRDefault="00E00E31" w:rsidP="00E00E31">
      <w:pPr>
        <w:pageBreakBefore/>
        <w:jc w:val="center"/>
        <w:rPr>
          <w:b/>
          <w:sz w:val="28"/>
          <w:szCs w:val="28"/>
        </w:rPr>
      </w:pPr>
      <w:r w:rsidRPr="00CE3D3E">
        <w:rPr>
          <w:b/>
          <w:sz w:val="28"/>
          <w:szCs w:val="28"/>
        </w:rPr>
        <w:lastRenderedPageBreak/>
        <w:t>Раздел № 1 программы «Комплекс основных характеристик образования»</w:t>
      </w:r>
    </w:p>
    <w:p w:rsidR="00E00E31" w:rsidRDefault="00E00E31" w:rsidP="00E00E31">
      <w:pPr>
        <w:tabs>
          <w:tab w:val="left" w:pos="2964"/>
          <w:tab w:val="center" w:pos="4677"/>
        </w:tabs>
        <w:rPr>
          <w:b/>
          <w:sz w:val="28"/>
          <w:szCs w:val="28"/>
        </w:rPr>
      </w:pPr>
    </w:p>
    <w:p w:rsidR="00E00E31" w:rsidRPr="00E26E03" w:rsidRDefault="00E00E31" w:rsidP="00E00E31">
      <w:pPr>
        <w:tabs>
          <w:tab w:val="left" w:pos="2964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26E03">
        <w:rPr>
          <w:b/>
          <w:sz w:val="28"/>
          <w:szCs w:val="28"/>
        </w:rPr>
        <w:t>Пояснительная записка</w:t>
      </w:r>
    </w:p>
    <w:p w:rsidR="00E00E31" w:rsidRDefault="00E00E31" w:rsidP="00E00E31"/>
    <w:p w:rsidR="00E00E31" w:rsidRPr="00E00E31" w:rsidRDefault="00E00E31" w:rsidP="00E00E31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color w:val="000000"/>
          <w:lang w:eastAsia="ru-RU" w:bidi="ru-RU"/>
        </w:rPr>
      </w:pP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Программа «Техническое моделирование» представляет учащимся технологии XXI века, заключающиеся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 Изготавливая то или иное техническое изделие, учащиеся знакомятся не только с его устройством, основными частями, но и назначением.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решение, создавать свои оригинальные поделки. Основная задача технического творчества - разбудить в молодом человеке заинтересованность в технических знаниях, т.е. побудить в нем технический или технологический интерес. Поэтому в техническом творчестве преобладают модели технических устройств, которые наиболее близки интеллекту молодого, технически малоразвитого, человека и соразмерны его техническому и технологическому мышлению. К таким моделям относятся модели самолетов, кораблей и другой водной техники, автомобилей и космической техники. У учащихся, занимаясь в коллективе единомышленников, воспитывается уважение к труду и человеку труда, ответственность за собственные действия и поступки. Расширяются и обогащаются личный жизненный опыт, представления о профессиональной деятельности человека. 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инженерно-научного мышления. Этот стиль предполагает учёт не только конструктивно-технологических, но и психологических, социальных, гуманистических и </w:t>
      </w:r>
      <w:proofErr w:type="spellStart"/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морально</w:t>
      </w: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softHyphen/>
        <w:t>этических</w:t>
      </w:r>
      <w:proofErr w:type="spellEnd"/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факторов. Формирование такого современного инженера-конструктора желательно начинать уже с младшего школьного возраста. 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E00E31" w:rsidRPr="00E00E31" w:rsidRDefault="00E00E31" w:rsidP="00E00E31">
      <w:pPr>
        <w:pStyle w:val="20"/>
        <w:shd w:val="clear" w:color="auto" w:fill="auto"/>
        <w:spacing w:line="240" w:lineRule="auto"/>
        <w:jc w:val="both"/>
        <w:rPr>
          <w:rStyle w:val="21"/>
          <w:rFonts w:eastAsia="Arial Unicode MS"/>
        </w:rPr>
      </w:pPr>
      <w:r w:rsidRPr="00E00E31">
        <w:rPr>
          <w:rFonts w:ascii="Times New Roman" w:eastAsia="Calibri" w:hAnsi="Times New Roman" w:cs="Times New Roman"/>
          <w:b w:val="0"/>
        </w:rPr>
        <w:t>Программа «Техническое моделирование» (далее Программа) составлена в соответствии с:</w:t>
      </w:r>
      <w:r w:rsidRPr="00E00E31">
        <w:rPr>
          <w:rFonts w:ascii="Times New Roman" w:hAnsi="Times New Roman" w:cs="Times New Roman"/>
          <w:b w:val="0"/>
        </w:rPr>
        <w:t>- Приказ Министерства образования и науки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п. 11</w:t>
      </w:r>
      <w:proofErr w:type="gramStart"/>
      <w:r w:rsidRPr="00E00E31">
        <w:rPr>
          <w:rFonts w:ascii="Times New Roman" w:hAnsi="Times New Roman" w:cs="Times New Roman"/>
          <w:b w:val="0"/>
        </w:rPr>
        <w:t xml:space="preserve"> ;</w:t>
      </w:r>
      <w:proofErr w:type="gramEnd"/>
      <w:r w:rsidRPr="00E00E31">
        <w:rPr>
          <w:rFonts w:ascii="Times New Roman" w:hAnsi="Times New Roman" w:cs="Times New Roman"/>
          <w:b w:val="0"/>
        </w:rPr>
        <w:t xml:space="preserve"> ст. 33 п.2 ФЗ № 273 «Об образовании» учащиеся – это лица, осваивающие образовательные программы начального общего, основного общего или среднего общего образования и дополнительные общеобразовательные программы. </w:t>
      </w:r>
      <w:r w:rsidRPr="00E00E31">
        <w:rPr>
          <w:rFonts w:ascii="Times New Roman" w:eastAsia="+mn-ea" w:hAnsi="Times New Roman" w:cs="Times New Roman"/>
          <w:b w:val="0"/>
        </w:rPr>
        <w:t xml:space="preserve">- Постановлением от 04.07.2014г. № 41 </w:t>
      </w:r>
      <w:r w:rsidRPr="00E00E31">
        <w:rPr>
          <w:rFonts w:ascii="Times New Roman" w:eastAsia="+mn-ea" w:hAnsi="Times New Roman" w:cs="Times New Roman"/>
          <w:b w:val="0"/>
        </w:rPr>
        <w:lastRenderedPageBreak/>
        <w:t>«Об утверждении СанПиН 2.2.4.3172-14».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  <w:r w:rsidRPr="00E00E31">
        <w:rPr>
          <w:rStyle w:val="21"/>
          <w:rFonts w:eastAsia="Arial Unicode MS"/>
        </w:rPr>
        <w:t xml:space="preserve"> </w:t>
      </w:r>
    </w:p>
    <w:p w:rsidR="00E00E31" w:rsidRPr="00E00E31" w:rsidRDefault="00E00E31" w:rsidP="00E00E31">
      <w:pPr>
        <w:pStyle w:val="20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hd w:val="clear" w:color="auto" w:fill="FFFFFF"/>
          <w:lang w:eastAsia="ru-RU" w:bidi="ru-RU"/>
        </w:rPr>
      </w:pPr>
      <w:r w:rsidRPr="00E00E31">
        <w:rPr>
          <w:rStyle w:val="21"/>
          <w:rFonts w:eastAsia="Arial Unicode MS"/>
        </w:rPr>
        <w:t xml:space="preserve">          Актуальность </w:t>
      </w:r>
      <w:r w:rsidRPr="00E00E31">
        <w:rPr>
          <w:rFonts w:ascii="Times New Roman" w:hAnsi="Times New Roman" w:cs="Times New Roman"/>
          <w:b w:val="0"/>
        </w:rPr>
        <w:t xml:space="preserve">программы обусловлена  запросом со стороны детей и их родителей на программы научно-технического развития младшего и среднего возраста. Дополнительная образовательная программа «техническое моделирование» предназначена для создания условий по формированию целостного представления о техническом моделировании и конструировании,  правилах выполнения и чтения чертежей. </w:t>
      </w: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Техническое моделирование заключается в её комплексности. Которая предполагает взаимосвязь с предметами общеобразовательной школы, такими как: математика - моделирование, расчет вычислений, построение форм с учетом основ геометрии. Изобразительное искусство - использование средств художественной выразительности в целях гармонизации форм и конструкций.</w:t>
      </w:r>
      <w:r w:rsidRPr="00E00E31">
        <w:rPr>
          <w:rFonts w:ascii="Times New Roman" w:hAnsi="Times New Roman" w:cs="Times New Roman"/>
          <w:b w:val="0"/>
        </w:rPr>
        <w:t xml:space="preserve"> Программа «техническое моделирование» даёт чёткое и наглядное представление о техническом моделировании и конструировании, изображении моделей и деталей при помощи чертежа, методах проецирования геометрических тел и моделей деталей, назначении чертежа и способах его выполнения. Учащиеся учатся не только перечерчивать с задания, но и вычерчивать, самостоятельно применяя ГОСТы ЕСКД.</w:t>
      </w:r>
    </w:p>
    <w:p w:rsidR="00E00E31" w:rsidRPr="00E00E31" w:rsidRDefault="00E00E31" w:rsidP="00E00E31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</w:rPr>
        <w:t xml:space="preserve">Новизна Программы.  Данная программа базового уровня впервые реализуется в МБУДО ЦТ «Радуга». </w:t>
      </w:r>
      <w:r w:rsidRPr="00E00E31">
        <w:rPr>
          <w:rStyle w:val="24"/>
          <w:rFonts w:eastAsiaTheme="minorHAnsi"/>
          <w:b w:val="0"/>
        </w:rPr>
        <w:t>Новизна</w:t>
      </w:r>
      <w:r w:rsidRPr="00E00E31">
        <w:rPr>
          <w:rStyle w:val="21"/>
          <w:rFonts w:eastAsiaTheme="minorHAnsi"/>
        </w:rPr>
        <w:t xml:space="preserve"> </w:t>
      </w:r>
      <w:r w:rsidRPr="00E00E31">
        <w:rPr>
          <w:rFonts w:ascii="Times New Roman" w:hAnsi="Times New Roman" w:cs="Times New Roman"/>
          <w:b w:val="0"/>
        </w:rPr>
        <w:t xml:space="preserve">данной программы заключается, в том, что в содержание изучаемого материала введены темы: техническое рисование и элементы технического конструирования, технический рисунок модели, простейшие графические условные обозначения, изготовление моделей из «геометрического конструктора», </w:t>
      </w:r>
      <w:r w:rsidRPr="00E00E31">
        <w:rPr>
          <w:rStyle w:val="24"/>
          <w:rFonts w:eastAsiaTheme="minorHAnsi"/>
          <w:b w:val="0"/>
        </w:rPr>
        <w:t>история изобретений.</w:t>
      </w:r>
    </w:p>
    <w:p w:rsidR="00E00E31" w:rsidRPr="00E00E31" w:rsidRDefault="00E00E31" w:rsidP="00E00E31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</w:rPr>
        <w:t xml:space="preserve">При проведении занятий используются игровой и </w:t>
      </w:r>
      <w:proofErr w:type="gramStart"/>
      <w:r w:rsidRPr="00E00E31">
        <w:rPr>
          <w:rFonts w:ascii="Times New Roman" w:hAnsi="Times New Roman" w:cs="Times New Roman"/>
          <w:b w:val="0"/>
        </w:rPr>
        <w:t>проектный</w:t>
      </w:r>
      <w:proofErr w:type="gramEnd"/>
      <w:r w:rsidRPr="00E00E31">
        <w:rPr>
          <w:rFonts w:ascii="Times New Roman" w:hAnsi="Times New Roman" w:cs="Times New Roman"/>
          <w:b w:val="0"/>
        </w:rPr>
        <w:t xml:space="preserve"> методы, большее количество часов отведено практическим занятиям.</w:t>
      </w:r>
    </w:p>
    <w:p w:rsidR="00E00E31" w:rsidRDefault="00E00E31" w:rsidP="00E00E31">
      <w:pPr>
        <w:ind w:firstLine="580"/>
        <w:jc w:val="both"/>
        <w:rPr>
          <w:sz w:val="28"/>
          <w:szCs w:val="28"/>
        </w:rPr>
      </w:pPr>
      <w:r w:rsidRPr="00D912FF">
        <w:rPr>
          <w:b/>
          <w:bCs/>
          <w:sz w:val="28"/>
          <w:szCs w:val="28"/>
        </w:rPr>
        <w:t xml:space="preserve">Педагогическая целесообразность </w:t>
      </w:r>
      <w:r w:rsidRPr="00D912FF">
        <w:rPr>
          <w:sz w:val="28"/>
          <w:szCs w:val="28"/>
        </w:rPr>
        <w:t>состоит 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  <w:r>
        <w:rPr>
          <w:sz w:val="28"/>
          <w:szCs w:val="28"/>
        </w:rPr>
        <w:t xml:space="preserve"> </w:t>
      </w:r>
    </w:p>
    <w:p w:rsidR="00E00E31" w:rsidRPr="00D912FF" w:rsidRDefault="00E00E31" w:rsidP="00E00E31">
      <w:pPr>
        <w:ind w:firstLine="5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912FF">
        <w:rPr>
          <w:sz w:val="28"/>
          <w:szCs w:val="28"/>
        </w:rPr>
        <w:t xml:space="preserve"> имеет практическую направленность и проводится в тесной взаимосвязи с другими общеобразовательными дисциплинами - геометрия, черчение. </w:t>
      </w:r>
      <w:r w:rsidRPr="00111446">
        <w:rPr>
          <w:color w:val="000000" w:themeColor="text1"/>
          <w:sz w:val="28"/>
          <w:szCs w:val="28"/>
        </w:rPr>
        <w:t>Данная Программа</w:t>
      </w:r>
      <w:r w:rsidRPr="00111446">
        <w:rPr>
          <w:b/>
          <w:color w:val="000000" w:themeColor="text1"/>
          <w:sz w:val="28"/>
          <w:szCs w:val="28"/>
        </w:rPr>
        <w:t xml:space="preserve"> модифицированная</w:t>
      </w:r>
      <w:r w:rsidRPr="00111446">
        <w:rPr>
          <w:color w:val="000000" w:themeColor="text1"/>
          <w:sz w:val="28"/>
          <w:szCs w:val="28"/>
        </w:rPr>
        <w:t>, составлена на основе</w:t>
      </w:r>
      <w:r w:rsidRPr="00111446">
        <w:rPr>
          <w:sz w:val="28"/>
          <w:szCs w:val="28"/>
        </w:rPr>
        <w:t xml:space="preserve"> авторских программ</w:t>
      </w:r>
      <w:r w:rsidRPr="00C7618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 w:rsidRPr="00C76182">
        <w:rPr>
          <w:color w:val="000000"/>
          <w:sz w:val="28"/>
          <w:szCs w:val="28"/>
          <w:lang w:eastAsia="ru-RU" w:bidi="ru-RU"/>
        </w:rPr>
        <w:t xml:space="preserve">типовых программ для дополнительного образования детей по техническому моделированию, </w:t>
      </w:r>
      <w:proofErr w:type="spellStart"/>
      <w:r w:rsidRPr="00C76182">
        <w:rPr>
          <w:color w:val="000000"/>
          <w:sz w:val="28"/>
          <w:szCs w:val="28"/>
          <w:lang w:eastAsia="ru-RU" w:bidi="ru-RU"/>
        </w:rPr>
        <w:t>судомоделированию</w:t>
      </w:r>
      <w:proofErr w:type="spellEnd"/>
      <w:r w:rsidRPr="00C76182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C76182">
        <w:rPr>
          <w:color w:val="000000"/>
          <w:sz w:val="28"/>
          <w:szCs w:val="28"/>
          <w:lang w:eastAsia="ru-RU" w:bidi="ru-RU"/>
        </w:rPr>
        <w:t>автомоделированию</w:t>
      </w:r>
      <w:proofErr w:type="spellEnd"/>
      <w:r w:rsidRPr="00C76182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C76182">
        <w:rPr>
          <w:color w:val="000000"/>
          <w:sz w:val="28"/>
          <w:szCs w:val="28"/>
          <w:lang w:eastAsia="ru-RU" w:bidi="ru-RU"/>
        </w:rPr>
        <w:t>авиамоделированию</w:t>
      </w:r>
      <w:proofErr w:type="spellEnd"/>
      <w:r w:rsidRPr="00C76182">
        <w:rPr>
          <w:color w:val="000000"/>
          <w:sz w:val="28"/>
          <w:szCs w:val="28"/>
          <w:lang w:eastAsia="ru-RU" w:bidi="ru-RU"/>
        </w:rPr>
        <w:t xml:space="preserve">, «Начальное архитектурное макетирование», «Архитектурному макетированию», «Техническое </w:t>
      </w:r>
      <w:r>
        <w:rPr>
          <w:color w:val="000000"/>
          <w:sz w:val="28"/>
          <w:szCs w:val="28"/>
          <w:lang w:eastAsia="ru-RU" w:bidi="ru-RU"/>
        </w:rPr>
        <w:t xml:space="preserve">моделирование», автор </w:t>
      </w:r>
      <w:proofErr w:type="spellStart"/>
      <w:r>
        <w:rPr>
          <w:color w:val="000000"/>
          <w:sz w:val="28"/>
          <w:szCs w:val="28"/>
          <w:lang w:eastAsia="ru-RU" w:bidi="ru-RU"/>
        </w:rPr>
        <w:t>Вулих</w:t>
      </w:r>
      <w:r w:rsidRPr="00C76182">
        <w:rPr>
          <w:color w:val="000000"/>
          <w:sz w:val="28"/>
          <w:szCs w:val="28"/>
          <w:lang w:eastAsia="ru-RU" w:bidi="ru-RU"/>
        </w:rPr>
        <w:t>В.Х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. </w:t>
      </w:r>
      <w:r w:rsidRPr="00C76182">
        <w:rPr>
          <w:bCs/>
          <w:sz w:val="28"/>
          <w:szCs w:val="28"/>
        </w:rPr>
        <w:t>Педагогическая</w:t>
      </w:r>
      <w:r>
        <w:rPr>
          <w:bCs/>
          <w:sz w:val="28"/>
          <w:szCs w:val="28"/>
        </w:rPr>
        <w:t xml:space="preserve"> целесообразность п</w:t>
      </w:r>
      <w:r w:rsidRPr="00D912FF">
        <w:rPr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Pr="00D912FF">
        <w:rPr>
          <w:bCs/>
          <w:sz w:val="28"/>
          <w:szCs w:val="28"/>
        </w:rPr>
        <w:t>на</w:t>
      </w:r>
      <w:proofErr w:type="gramEnd"/>
      <w:r w:rsidRPr="00D912FF">
        <w:rPr>
          <w:bCs/>
          <w:sz w:val="28"/>
          <w:szCs w:val="28"/>
        </w:rPr>
        <w:t>:</w:t>
      </w:r>
    </w:p>
    <w:p w:rsidR="00E00E31" w:rsidRPr="00D912FF" w:rsidRDefault="00E00E31" w:rsidP="00E00E31">
      <w:pPr>
        <w:jc w:val="both"/>
        <w:rPr>
          <w:sz w:val="28"/>
          <w:szCs w:val="28"/>
        </w:rPr>
      </w:pPr>
      <w:r w:rsidRPr="00D912FF">
        <w:rPr>
          <w:bCs/>
          <w:sz w:val="28"/>
          <w:szCs w:val="28"/>
        </w:rPr>
        <w:t>1.</w:t>
      </w:r>
      <w:r w:rsidRPr="00D912FF">
        <w:rPr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E00E31" w:rsidRPr="00D912FF" w:rsidRDefault="00E00E31" w:rsidP="00E00E31">
      <w:pPr>
        <w:jc w:val="both"/>
        <w:rPr>
          <w:sz w:val="28"/>
          <w:szCs w:val="28"/>
        </w:rPr>
      </w:pPr>
      <w:r w:rsidRPr="00D912FF">
        <w:rPr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E00E31" w:rsidRPr="00D912FF" w:rsidRDefault="00E00E31" w:rsidP="00E00E31">
      <w:pPr>
        <w:jc w:val="both"/>
        <w:rPr>
          <w:sz w:val="28"/>
          <w:szCs w:val="28"/>
        </w:rPr>
      </w:pPr>
      <w:r w:rsidRPr="00D912FF">
        <w:rPr>
          <w:sz w:val="28"/>
          <w:szCs w:val="28"/>
        </w:rPr>
        <w:lastRenderedPageBreak/>
        <w:t>3. Развитие мотивации личности учащегося к познанию и творчеству.</w:t>
      </w:r>
    </w:p>
    <w:p w:rsidR="00E00E31" w:rsidRPr="00D912FF" w:rsidRDefault="00E00E31" w:rsidP="00E00E31">
      <w:pPr>
        <w:jc w:val="both"/>
        <w:rPr>
          <w:sz w:val="28"/>
          <w:szCs w:val="28"/>
        </w:rPr>
      </w:pPr>
      <w:r w:rsidRPr="00D912FF">
        <w:rPr>
          <w:sz w:val="28"/>
          <w:szCs w:val="28"/>
        </w:rPr>
        <w:t>4. Совершенствование трудовых навыков и творческой самостоятельности детей через  участие в конкурсах и выставках</w:t>
      </w:r>
      <w:r w:rsidRPr="00D912FF">
        <w:rPr>
          <w:b/>
          <w:sz w:val="28"/>
          <w:szCs w:val="28"/>
        </w:rPr>
        <w:t>.</w:t>
      </w:r>
    </w:p>
    <w:p w:rsidR="00E00E31" w:rsidRPr="00E00E31" w:rsidRDefault="00E00E31" w:rsidP="00E00E3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lang w:eastAsia="ru-RU"/>
        </w:rPr>
      </w:pPr>
      <w:r w:rsidRPr="00D912FF">
        <w:rPr>
          <w:lang w:eastAsia="ru-RU"/>
        </w:rPr>
        <w:t xml:space="preserve">5. </w:t>
      </w:r>
      <w:r w:rsidRPr="00E00E31">
        <w:rPr>
          <w:rFonts w:ascii="Times New Roman" w:hAnsi="Times New Roman" w:cs="Times New Roman"/>
          <w:b w:val="0"/>
          <w:lang w:eastAsia="ru-RU"/>
        </w:rPr>
        <w:t xml:space="preserve">Программа  содержит большой потенциал для реализации </w:t>
      </w:r>
      <w:proofErr w:type="spellStart"/>
      <w:r w:rsidRPr="00E00E31">
        <w:rPr>
          <w:rFonts w:ascii="Times New Roman" w:hAnsi="Times New Roman" w:cs="Times New Roman"/>
          <w:b w:val="0"/>
          <w:lang w:eastAsia="ru-RU"/>
        </w:rPr>
        <w:t>межпредметных</w:t>
      </w:r>
      <w:proofErr w:type="spellEnd"/>
      <w:r w:rsidRPr="00E00E31">
        <w:rPr>
          <w:rFonts w:ascii="Times New Roman" w:hAnsi="Times New Roman" w:cs="Times New Roman"/>
          <w:b w:val="0"/>
          <w:lang w:eastAsia="ru-RU"/>
        </w:rPr>
        <w:t xml:space="preserve"> связей (на</w:t>
      </w:r>
      <w:r w:rsidRPr="00E00E31">
        <w:rPr>
          <w:rFonts w:ascii="Times New Roman" w:hAnsi="Times New Roman" w:cs="Times New Roman"/>
          <w:b w:val="0"/>
        </w:rPr>
        <w:t xml:space="preserve"> </w:t>
      </w:r>
      <w:r w:rsidRPr="00E00E31">
        <w:rPr>
          <w:rFonts w:ascii="Times New Roman" w:hAnsi="Times New Roman" w:cs="Times New Roman"/>
          <w:b w:val="0"/>
          <w:lang w:eastAsia="ru-RU"/>
        </w:rPr>
        <w:t xml:space="preserve">занятиях обучающиеся закрепляют и углубляют знания и навыки, полученные в школе на уроках математики, </w:t>
      </w:r>
      <w:proofErr w:type="gramStart"/>
      <w:r w:rsidRPr="00E00E31">
        <w:rPr>
          <w:rFonts w:ascii="Times New Roman" w:hAnsi="Times New Roman" w:cs="Times New Roman"/>
          <w:b w:val="0"/>
          <w:lang w:eastAsia="ru-RU"/>
        </w:rPr>
        <w:t>ИЗО</w:t>
      </w:r>
      <w:proofErr w:type="gramEnd"/>
      <w:r w:rsidRPr="00E00E31">
        <w:rPr>
          <w:rFonts w:ascii="Times New Roman" w:hAnsi="Times New Roman" w:cs="Times New Roman"/>
          <w:b w:val="0"/>
          <w:lang w:eastAsia="ru-RU"/>
        </w:rPr>
        <w:t>, физики, технологии, учатся  применять их на практике).</w:t>
      </w:r>
    </w:p>
    <w:p w:rsidR="00E00E31" w:rsidRPr="00E00E31" w:rsidRDefault="00E00E31" w:rsidP="00E00E31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lang w:eastAsia="ru-RU"/>
        </w:rPr>
      </w:pPr>
      <w:bookmarkStart w:id="1" w:name="bookmark2"/>
      <w:r w:rsidRPr="00E00E31">
        <w:rPr>
          <w:rFonts w:ascii="Times New Roman" w:hAnsi="Times New Roman" w:cs="Times New Roman"/>
          <w:b w:val="0"/>
        </w:rPr>
        <w:t>Отличительные особенности</w:t>
      </w:r>
      <w:bookmarkEnd w:id="1"/>
      <w:r w:rsidRPr="00E00E31">
        <w:rPr>
          <w:rFonts w:ascii="Times New Roman" w:hAnsi="Times New Roman" w:cs="Times New Roman"/>
          <w:b w:val="0"/>
        </w:rPr>
        <w:t xml:space="preserve"> Программы заключаются в оптимальном  и сбалансированном  отборе содержания в</w:t>
      </w:r>
      <w:r w:rsidRPr="00E00E31">
        <w:rPr>
          <w:rStyle w:val="apple-converted-space"/>
          <w:rFonts w:ascii="Times New Roman" w:hAnsi="Times New Roman"/>
          <w:b w:val="0"/>
        </w:rPr>
        <w:t> </w:t>
      </w:r>
      <w:r w:rsidRPr="00E00E31">
        <w:rPr>
          <w:rFonts w:ascii="Times New Roman" w:hAnsi="Times New Roman" w:cs="Times New Roman"/>
          <w:b w:val="0"/>
          <w:spacing w:val="-7"/>
        </w:rPr>
        <w:t>соответствии с возрастом учащихся и их творческими возможностями, в</w:t>
      </w:r>
      <w:r w:rsidRPr="00E00E31">
        <w:rPr>
          <w:rStyle w:val="apple-converted-space"/>
          <w:rFonts w:ascii="Times New Roman" w:hAnsi="Times New Roman"/>
          <w:b w:val="0"/>
          <w:spacing w:val="-7"/>
        </w:rPr>
        <w:t> </w:t>
      </w:r>
      <w:r w:rsidRPr="00E00E31">
        <w:rPr>
          <w:rFonts w:ascii="Times New Roman" w:hAnsi="Times New Roman" w:cs="Times New Roman"/>
          <w:b w:val="0"/>
          <w:spacing w:val="-11"/>
        </w:rPr>
        <w:t>методике обучения, применении эффективных форм и методов обучения, воспитания</w:t>
      </w:r>
      <w:r w:rsidRPr="00E00E31">
        <w:rPr>
          <w:rStyle w:val="apple-converted-space"/>
          <w:rFonts w:ascii="Times New Roman" w:hAnsi="Times New Roman"/>
          <w:b w:val="0"/>
          <w:spacing w:val="-11"/>
        </w:rPr>
        <w:t> </w:t>
      </w:r>
      <w:r w:rsidRPr="00E00E31">
        <w:rPr>
          <w:rFonts w:ascii="Times New Roman" w:hAnsi="Times New Roman" w:cs="Times New Roman"/>
          <w:b w:val="0"/>
          <w:spacing w:val="-12"/>
        </w:rPr>
        <w:t xml:space="preserve">и развития детей, в системе </w:t>
      </w:r>
      <w:proofErr w:type="gramStart"/>
      <w:r w:rsidRPr="00E00E31">
        <w:rPr>
          <w:rFonts w:ascii="Times New Roman" w:hAnsi="Times New Roman" w:cs="Times New Roman"/>
          <w:b w:val="0"/>
          <w:spacing w:val="-12"/>
        </w:rPr>
        <w:t>контроля за</w:t>
      </w:r>
      <w:proofErr w:type="gramEnd"/>
      <w:r w:rsidRPr="00E00E31">
        <w:rPr>
          <w:rFonts w:ascii="Times New Roman" w:hAnsi="Times New Roman" w:cs="Times New Roman"/>
          <w:b w:val="0"/>
          <w:spacing w:val="-12"/>
        </w:rPr>
        <w:t xml:space="preserve">  результативностью учебного процесса. Обучение происходит по спиральному принципу.  При необходимости </w:t>
      </w:r>
      <w:proofErr w:type="gramStart"/>
      <w:r w:rsidRPr="00E00E31">
        <w:rPr>
          <w:rFonts w:ascii="Times New Roman" w:hAnsi="Times New Roman" w:cs="Times New Roman"/>
          <w:b w:val="0"/>
          <w:spacing w:val="-12"/>
        </w:rPr>
        <w:t>учащийся</w:t>
      </w:r>
      <w:proofErr w:type="gramEnd"/>
      <w:r w:rsidRPr="00E00E31">
        <w:rPr>
          <w:rFonts w:ascii="Times New Roman" w:hAnsi="Times New Roman" w:cs="Times New Roman"/>
          <w:b w:val="0"/>
          <w:spacing w:val="-12"/>
        </w:rPr>
        <w:t xml:space="preserve">  может выбирать с </w:t>
      </w:r>
      <w:proofErr w:type="gramStart"/>
      <w:r w:rsidRPr="00E00E31">
        <w:rPr>
          <w:rFonts w:ascii="Times New Roman" w:hAnsi="Times New Roman" w:cs="Times New Roman"/>
          <w:b w:val="0"/>
          <w:spacing w:val="-12"/>
        </w:rPr>
        <w:t>какой</w:t>
      </w:r>
      <w:proofErr w:type="gramEnd"/>
      <w:r w:rsidRPr="00E00E31">
        <w:rPr>
          <w:rFonts w:ascii="Times New Roman" w:hAnsi="Times New Roman" w:cs="Times New Roman"/>
          <w:b w:val="0"/>
          <w:spacing w:val="-12"/>
        </w:rPr>
        <w:t xml:space="preserve"> сложностью моделей ему интереснее работать. Это позволяет не заскучать учащимся при изучении материала и использовать любую из них для выполнения  работ.</w:t>
      </w:r>
      <w:r w:rsidRPr="00E00E31">
        <w:rPr>
          <w:rFonts w:ascii="Times New Roman" w:hAnsi="Times New Roman" w:cs="Times New Roman"/>
          <w:b w:val="0"/>
        </w:rPr>
        <w:t xml:space="preserve"> Кроме того, на занятиях развиваются коммуникативные навыки детей. Одна из задач работы объединения – развить в детях чувство свободы творчества,  постановки любых творческих задач, не теряться в любых ситуациях, не зависеть от правил и представлений, поэтому на каждом из занятий следует стремиться ставить учащихся в ситуацию, стимулирующую проявления творческой инициативы. Это возможно при условии постановки понятных детям задач, посильных для них и, в то же время, занимательных, настойчивости. Необходимости  каждой работы, несмотря на кратковременность ее исполнения. Постоянно стимулировать занятия: кто ответит на задание интереснее, самостоятельнее, остроумнее, изобретательнее, анализируют достижения и недостатки не только в работе товарищей, но и своей собственной.</w:t>
      </w:r>
    </w:p>
    <w:p w:rsidR="00E00E31" w:rsidRDefault="00E00E31" w:rsidP="00E00E3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4BE0">
        <w:rPr>
          <w:rFonts w:ascii="Times New Roman" w:hAnsi="Times New Roman"/>
          <w:b/>
          <w:sz w:val="28"/>
          <w:szCs w:val="28"/>
        </w:rPr>
        <w:t>Адресат 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Возраст  детей,  участвующих  в  реализации  Программы</w:t>
      </w:r>
      <w:r>
        <w:rPr>
          <w:rFonts w:ascii="Times New Roman" w:hAnsi="Times New Roman"/>
          <w:color w:val="000000"/>
          <w:sz w:val="28"/>
          <w:szCs w:val="28"/>
        </w:rPr>
        <w:t>,  8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14  лет. </w:t>
      </w:r>
      <w:r w:rsidRPr="00FF4F41">
        <w:rPr>
          <w:rFonts w:ascii="Times New Roman" w:hAnsi="Times New Roman"/>
          <w:color w:val="000000"/>
          <w:sz w:val="28"/>
          <w:szCs w:val="28"/>
        </w:rPr>
        <w:t>Комплектование групп ведется по желани</w:t>
      </w:r>
      <w:r>
        <w:rPr>
          <w:rFonts w:ascii="Times New Roman" w:hAnsi="Times New Roman"/>
          <w:color w:val="000000"/>
          <w:sz w:val="28"/>
          <w:szCs w:val="28"/>
        </w:rPr>
        <w:t xml:space="preserve">ю, без предварительного отбора, </w:t>
      </w:r>
      <w:r w:rsidRPr="00FF4F41">
        <w:rPr>
          <w:rFonts w:ascii="Times New Roman" w:hAnsi="Times New Roman"/>
          <w:color w:val="000000"/>
          <w:sz w:val="28"/>
          <w:szCs w:val="28"/>
        </w:rPr>
        <w:t>группы могут быть одновозрастны</w:t>
      </w:r>
      <w:r>
        <w:rPr>
          <w:rFonts w:ascii="Times New Roman" w:hAnsi="Times New Roman"/>
          <w:color w:val="000000"/>
          <w:sz w:val="28"/>
          <w:szCs w:val="28"/>
        </w:rPr>
        <w:t>ми или разновозрастными по 15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Pr="00FF4F41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Pr="00FF4F41">
        <w:rPr>
          <w:rFonts w:ascii="Times New Roman" w:hAnsi="Times New Roman"/>
          <w:color w:val="000000"/>
          <w:sz w:val="28"/>
          <w:szCs w:val="28"/>
        </w:rPr>
        <w:t>.</w:t>
      </w:r>
    </w:p>
    <w:p w:rsidR="00E00E31" w:rsidRDefault="00E00E31" w:rsidP="00E00E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родителей (законных представителей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3D2220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</w:t>
      </w:r>
      <w:r>
        <w:rPr>
          <w:rFonts w:ascii="Times New Roman" w:hAnsi="Times New Roman"/>
          <w:sz w:val="28"/>
          <w:szCs w:val="28"/>
        </w:rPr>
        <w:t xml:space="preserve">я программы различный. </w:t>
      </w:r>
      <w:r w:rsidRPr="003D2220">
        <w:rPr>
          <w:rFonts w:ascii="Times New Roman" w:hAnsi="Times New Roman"/>
          <w:sz w:val="28"/>
          <w:szCs w:val="28"/>
        </w:rPr>
        <w:t>Занятия проводятся в группах, звеньях и индивидуально, сочетая принцип группового обучения с индивидуальным подходом.</w:t>
      </w:r>
      <w:r w:rsidRPr="000C37A8">
        <w:t xml:space="preserve"> </w:t>
      </w:r>
      <w:r w:rsidRPr="003D2220">
        <w:rPr>
          <w:rFonts w:ascii="Times New Roman" w:hAnsi="Times New Roman"/>
          <w:sz w:val="28"/>
          <w:szCs w:val="28"/>
        </w:rPr>
        <w:t>В  группу принимаются учащиеся не зав</w:t>
      </w:r>
      <w:r>
        <w:rPr>
          <w:rFonts w:ascii="Times New Roman" w:hAnsi="Times New Roman"/>
          <w:sz w:val="28"/>
          <w:szCs w:val="28"/>
        </w:rPr>
        <w:t xml:space="preserve">исимо от </w:t>
      </w:r>
      <w:r w:rsidRPr="003D2220">
        <w:rPr>
          <w:rFonts w:ascii="Times New Roman" w:hAnsi="Times New Roman"/>
          <w:sz w:val="28"/>
          <w:szCs w:val="28"/>
        </w:rPr>
        <w:t xml:space="preserve"> степени предварительной подготовки, уровня образовани</w:t>
      </w:r>
      <w:r>
        <w:rPr>
          <w:rFonts w:ascii="Times New Roman" w:hAnsi="Times New Roman"/>
          <w:sz w:val="28"/>
          <w:szCs w:val="28"/>
        </w:rPr>
        <w:t xml:space="preserve">я.  Программа предполагает, что </w:t>
      </w:r>
      <w:r w:rsidRPr="003D2220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ы могут быть разновозрастными с </w:t>
      </w:r>
      <w:proofErr w:type="spellStart"/>
      <w:r w:rsidRPr="003D2220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D2220">
        <w:rPr>
          <w:rFonts w:ascii="Times New Roman" w:hAnsi="Times New Roman"/>
          <w:sz w:val="28"/>
          <w:szCs w:val="28"/>
        </w:rPr>
        <w:t xml:space="preserve"> подготовленностью детей. </w:t>
      </w:r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варианты заданий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3D2220">
        <w:rPr>
          <w:rFonts w:ascii="Times New Roman" w:hAnsi="Times New Roman"/>
          <w:sz w:val="28"/>
          <w:szCs w:val="28"/>
        </w:rPr>
        <w:t>ля детей с опережа</w:t>
      </w:r>
      <w:r>
        <w:rPr>
          <w:rFonts w:ascii="Times New Roman" w:hAnsi="Times New Roman"/>
          <w:sz w:val="28"/>
          <w:szCs w:val="28"/>
        </w:rPr>
        <w:t xml:space="preserve">ющим развитием - они усложняются, </w:t>
      </w:r>
      <w:r w:rsidRPr="003D2220">
        <w:rPr>
          <w:rFonts w:ascii="Times New Roman" w:hAnsi="Times New Roman"/>
          <w:sz w:val="28"/>
          <w:szCs w:val="28"/>
        </w:rPr>
        <w:t>для отст</w:t>
      </w:r>
      <w:r>
        <w:rPr>
          <w:rFonts w:ascii="Times New Roman" w:hAnsi="Times New Roman"/>
          <w:sz w:val="28"/>
          <w:szCs w:val="28"/>
        </w:rPr>
        <w:t>ающих - даётся  упрощенный вариант</w:t>
      </w:r>
      <w:r w:rsidRPr="003D2220">
        <w:rPr>
          <w:rFonts w:ascii="Times New Roman" w:hAnsi="Times New Roman"/>
          <w:sz w:val="28"/>
          <w:szCs w:val="28"/>
        </w:rPr>
        <w:t>.</w:t>
      </w:r>
      <w:proofErr w:type="gramEnd"/>
      <w:r w:rsidRPr="003D2220">
        <w:rPr>
          <w:rFonts w:ascii="Times New Roman" w:hAnsi="Times New Roman"/>
          <w:sz w:val="28"/>
          <w:szCs w:val="28"/>
        </w:rPr>
        <w:t xml:space="preserve"> Это необходимо для того, </w:t>
      </w:r>
      <w:r w:rsidRPr="003D2220">
        <w:rPr>
          <w:rFonts w:ascii="Times New Roman" w:hAnsi="Times New Roman"/>
          <w:sz w:val="28"/>
          <w:szCs w:val="28"/>
        </w:rPr>
        <w:lastRenderedPageBreak/>
        <w:t xml:space="preserve">чтобы интерес </w:t>
      </w:r>
      <w:r>
        <w:rPr>
          <w:rFonts w:ascii="Times New Roman" w:hAnsi="Times New Roman"/>
          <w:sz w:val="28"/>
          <w:szCs w:val="28"/>
        </w:rPr>
        <w:t>к творчеству не угасал и учащийся</w:t>
      </w:r>
      <w:r w:rsidRPr="003D2220">
        <w:rPr>
          <w:rFonts w:ascii="Times New Roman" w:hAnsi="Times New Roman"/>
          <w:sz w:val="28"/>
          <w:szCs w:val="28"/>
        </w:rPr>
        <w:t xml:space="preserve"> видел результат своего труда.</w:t>
      </w:r>
    </w:p>
    <w:p w:rsidR="00E00E31" w:rsidRDefault="00E00E31" w:rsidP="00E00E3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 – </w:t>
      </w:r>
      <w:r>
        <w:rPr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Программа составлена на основе программы «Основы технического моделирования»  ознакомительного уровня.</w:t>
      </w:r>
      <w:r>
        <w:rPr>
          <w:b/>
          <w:sz w:val="28"/>
          <w:szCs w:val="28"/>
        </w:rPr>
        <w:t xml:space="preserve"> </w:t>
      </w:r>
    </w:p>
    <w:p w:rsidR="00E00E31" w:rsidRDefault="00E00E31" w:rsidP="00E00E3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– </w:t>
      </w:r>
      <w:r>
        <w:rPr>
          <w:sz w:val="28"/>
          <w:szCs w:val="28"/>
        </w:rPr>
        <w:t>108 часов.</w:t>
      </w:r>
    </w:p>
    <w:p w:rsidR="00E00E31" w:rsidRDefault="00E00E31" w:rsidP="00E00E3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1 год. </w:t>
      </w:r>
    </w:p>
    <w:p w:rsidR="00E00E31" w:rsidRDefault="00E00E31" w:rsidP="00E00E3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Программы – 108 часов.</w:t>
      </w:r>
    </w:p>
    <w:p w:rsidR="00E00E31" w:rsidRDefault="00E00E31" w:rsidP="00E00E3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 - 108 часов.</w:t>
      </w:r>
    </w:p>
    <w:p w:rsidR="00E00E31" w:rsidRDefault="00E00E31" w:rsidP="00E00E3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очная.</w:t>
      </w:r>
    </w:p>
    <w:p w:rsidR="00E00E31" w:rsidRDefault="00E00E31" w:rsidP="00E00E3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3222BF">
        <w:rPr>
          <w:b/>
          <w:sz w:val="28"/>
          <w:szCs w:val="28"/>
        </w:rPr>
        <w:t>Форма организации деятельности детей на занятии</w:t>
      </w:r>
      <w:r w:rsidRPr="003222BF">
        <w:rPr>
          <w:sz w:val="28"/>
          <w:szCs w:val="28"/>
        </w:rPr>
        <w:t xml:space="preserve"> - групповая и индивидуально-групповая.</w:t>
      </w:r>
    </w:p>
    <w:p w:rsidR="00E00E31" w:rsidRPr="00111446" w:rsidRDefault="00E00E31" w:rsidP="00E00E3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0C7377">
        <w:rPr>
          <w:b/>
          <w:sz w:val="28"/>
          <w:szCs w:val="28"/>
        </w:rPr>
        <w:t>Виды организации работы детей на занятиях:</w:t>
      </w:r>
    </w:p>
    <w:p w:rsidR="00E00E31" w:rsidRPr="000C7377" w:rsidRDefault="00E00E31" w:rsidP="00E00E31">
      <w:pPr>
        <w:tabs>
          <w:tab w:val="left" w:pos="851"/>
        </w:tabs>
        <w:jc w:val="both"/>
        <w:rPr>
          <w:sz w:val="28"/>
          <w:szCs w:val="28"/>
        </w:rPr>
      </w:pPr>
      <w:r w:rsidRPr="000C7377">
        <w:rPr>
          <w:sz w:val="28"/>
          <w:szCs w:val="28"/>
        </w:rPr>
        <w:t xml:space="preserve">- </w:t>
      </w:r>
      <w:proofErr w:type="gramStart"/>
      <w:r w:rsidRPr="000C7377">
        <w:rPr>
          <w:sz w:val="28"/>
          <w:szCs w:val="28"/>
        </w:rPr>
        <w:t>фронтальный</w:t>
      </w:r>
      <w:proofErr w:type="gramEnd"/>
      <w:r w:rsidRPr="000C7377">
        <w:rPr>
          <w:sz w:val="28"/>
          <w:szCs w:val="28"/>
        </w:rPr>
        <w:t xml:space="preserve"> – одновременная работа со всеми учащимися;</w:t>
      </w:r>
    </w:p>
    <w:p w:rsidR="00E00E31" w:rsidRPr="000C7377" w:rsidRDefault="00E00E31" w:rsidP="00E00E31">
      <w:pPr>
        <w:tabs>
          <w:tab w:val="left" w:pos="851"/>
        </w:tabs>
        <w:jc w:val="both"/>
        <w:rPr>
          <w:sz w:val="28"/>
          <w:szCs w:val="28"/>
        </w:rPr>
      </w:pPr>
      <w:r w:rsidRPr="000C7377">
        <w:rPr>
          <w:sz w:val="28"/>
          <w:szCs w:val="28"/>
        </w:rPr>
        <w:t xml:space="preserve">- </w:t>
      </w:r>
      <w:proofErr w:type="gramStart"/>
      <w:r w:rsidRPr="000C7377">
        <w:rPr>
          <w:sz w:val="28"/>
          <w:szCs w:val="28"/>
        </w:rPr>
        <w:t>коллективный</w:t>
      </w:r>
      <w:proofErr w:type="gramEnd"/>
      <w:r w:rsidRPr="000C7377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E00E31" w:rsidRDefault="00E00E31" w:rsidP="00E00E3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C7377">
        <w:rPr>
          <w:sz w:val="28"/>
          <w:szCs w:val="28"/>
        </w:rPr>
        <w:t>коллективно-групповой</w:t>
      </w:r>
      <w:proofErr w:type="gramEnd"/>
      <w:r w:rsidRPr="000C7377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 </w:t>
      </w:r>
    </w:p>
    <w:p w:rsidR="00E00E31" w:rsidRDefault="00E00E31" w:rsidP="00E00E31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Формы проведения </w:t>
      </w:r>
      <w:r w:rsidRPr="00AE47ED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учебное занятие, </w:t>
      </w:r>
      <w:r w:rsidRPr="000C7377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амостоятельная работа, открытые занятия, </w:t>
      </w:r>
      <w:r w:rsidRPr="000C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 – классы, беседы, выставки, </w:t>
      </w:r>
      <w:r w:rsidRPr="000C7377">
        <w:rPr>
          <w:sz w:val="28"/>
          <w:szCs w:val="28"/>
        </w:rPr>
        <w:t xml:space="preserve">дни открытых дверей и </w:t>
      </w:r>
      <w:r>
        <w:rPr>
          <w:sz w:val="28"/>
          <w:szCs w:val="28"/>
        </w:rPr>
        <w:t xml:space="preserve"> </w:t>
      </w:r>
      <w:r w:rsidRPr="000C7377">
        <w:rPr>
          <w:sz w:val="28"/>
          <w:szCs w:val="28"/>
        </w:rPr>
        <w:t>т.д.</w:t>
      </w:r>
      <w:proofErr w:type="gramEnd"/>
    </w:p>
    <w:p w:rsidR="00E00E31" w:rsidRPr="000C7377" w:rsidRDefault="00E00E31" w:rsidP="00E00E31">
      <w:pPr>
        <w:ind w:firstLine="708"/>
        <w:jc w:val="both"/>
        <w:rPr>
          <w:b/>
          <w:sz w:val="28"/>
          <w:szCs w:val="28"/>
        </w:rPr>
      </w:pPr>
      <w:r w:rsidRPr="000C7377">
        <w:rPr>
          <w:b/>
          <w:sz w:val="28"/>
          <w:szCs w:val="28"/>
        </w:rPr>
        <w:t>Для реализации Программы используются несколько форм занятий:</w:t>
      </w:r>
    </w:p>
    <w:p w:rsidR="00E00E31" w:rsidRPr="000C7377" w:rsidRDefault="00E00E31" w:rsidP="00E00E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C7377">
        <w:rPr>
          <w:b/>
          <w:sz w:val="28"/>
          <w:szCs w:val="28"/>
        </w:rPr>
        <w:t>вводное занятие</w:t>
      </w:r>
      <w:r w:rsidRPr="000C7377"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E00E31" w:rsidRPr="000C7377" w:rsidRDefault="00E00E31" w:rsidP="00E00E31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>- ознакомительное занятие</w:t>
      </w:r>
      <w:r w:rsidRPr="000C7377">
        <w:rPr>
          <w:sz w:val="28"/>
          <w:szCs w:val="28"/>
        </w:rPr>
        <w:t xml:space="preserve"> – педагог знакомит детей с новыми методами работы в тех или иных моделях (учащиеся получают преимущественно теоретические знания); </w:t>
      </w:r>
    </w:p>
    <w:p w:rsidR="00E00E31" w:rsidRPr="000C7377" w:rsidRDefault="00E00E31" w:rsidP="00E00E31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>- занятие по памяти</w:t>
      </w:r>
      <w:r w:rsidRPr="000C7377">
        <w:rPr>
          <w:sz w:val="28"/>
          <w:szCs w:val="28"/>
        </w:rPr>
        <w:t xml:space="preserve"> – проводится после усвоения детьми полученных знаний в работе, оно дает ребёнку возможность тренировать свою зрительную память;</w:t>
      </w:r>
    </w:p>
    <w:p w:rsidR="00E00E31" w:rsidRPr="000C7377" w:rsidRDefault="00E00E31" w:rsidP="00E00E31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>- занятие-импровизация</w:t>
      </w:r>
      <w:r w:rsidRPr="000C7377">
        <w:rPr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</w:t>
      </w:r>
      <w:r>
        <w:rPr>
          <w:sz w:val="28"/>
          <w:szCs w:val="28"/>
        </w:rPr>
        <w:t>тазию ребёнка, раскрепощают его,</w:t>
      </w:r>
      <w:r w:rsidRPr="000C7377">
        <w:rPr>
          <w:sz w:val="28"/>
          <w:szCs w:val="28"/>
        </w:rPr>
        <w:t xml:space="preserve"> пользуются по</w:t>
      </w:r>
      <w:r>
        <w:rPr>
          <w:sz w:val="28"/>
          <w:szCs w:val="28"/>
        </w:rPr>
        <w:t>пулярностью у детей и родителей,</w:t>
      </w:r>
      <w:r w:rsidRPr="000C7377">
        <w:rPr>
          <w:sz w:val="28"/>
          <w:szCs w:val="28"/>
        </w:rPr>
        <w:t xml:space="preserve"> </w:t>
      </w:r>
    </w:p>
    <w:p w:rsidR="00E00E31" w:rsidRPr="000C7377" w:rsidRDefault="00E00E31" w:rsidP="00E00E31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</w:t>
      </w:r>
      <w:r w:rsidRPr="000C7377">
        <w:rPr>
          <w:b/>
          <w:sz w:val="28"/>
          <w:szCs w:val="28"/>
        </w:rPr>
        <w:t>занятие проверочное</w:t>
      </w:r>
      <w:r w:rsidRPr="000C7377"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E00E31" w:rsidRDefault="00E00E31" w:rsidP="00E00E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-итоговое </w:t>
      </w:r>
      <w:r w:rsidRPr="000C7377">
        <w:rPr>
          <w:b/>
          <w:sz w:val="28"/>
          <w:szCs w:val="28"/>
        </w:rPr>
        <w:t xml:space="preserve"> занятие</w:t>
      </w:r>
      <w:r w:rsidRPr="000C7377">
        <w:rPr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E00E31" w:rsidRDefault="00E00E31" w:rsidP="00E00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D5D">
        <w:rPr>
          <w:b/>
          <w:sz w:val="28"/>
          <w:szCs w:val="28"/>
        </w:rPr>
        <w:t>Режим занятий</w:t>
      </w:r>
      <w:r>
        <w:rPr>
          <w:b/>
          <w:i/>
          <w:sz w:val="28"/>
          <w:szCs w:val="28"/>
        </w:rPr>
        <w:t>.</w:t>
      </w:r>
      <w:r w:rsidRPr="00A5306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рассчитана на 108 часов, занятия проводятся 2</w:t>
      </w:r>
      <w:r w:rsidRPr="000C7377">
        <w:rPr>
          <w:sz w:val="28"/>
          <w:szCs w:val="28"/>
        </w:rPr>
        <w:t xml:space="preserve"> раза в неделю по 2 учебных часа</w:t>
      </w:r>
      <w:r>
        <w:rPr>
          <w:sz w:val="28"/>
          <w:szCs w:val="28"/>
        </w:rPr>
        <w:t>, учеб</w:t>
      </w:r>
      <w:r w:rsidRPr="000C7377">
        <w:rPr>
          <w:sz w:val="28"/>
          <w:szCs w:val="28"/>
        </w:rPr>
        <w:t>н</w:t>
      </w:r>
      <w:r>
        <w:rPr>
          <w:sz w:val="28"/>
          <w:szCs w:val="28"/>
        </w:rPr>
        <w:t>ый час длится 45 ми</w:t>
      </w:r>
      <w:r w:rsidRPr="000C7377">
        <w:rPr>
          <w:sz w:val="28"/>
          <w:szCs w:val="28"/>
        </w:rPr>
        <w:t>н</w:t>
      </w:r>
      <w:r>
        <w:rPr>
          <w:sz w:val="28"/>
          <w:szCs w:val="28"/>
        </w:rPr>
        <w:t>ут -</w:t>
      </w:r>
      <w:r w:rsidRPr="000C7377">
        <w:rPr>
          <w:sz w:val="28"/>
          <w:szCs w:val="28"/>
        </w:rPr>
        <w:t xml:space="preserve"> (с 15 – минутным </w:t>
      </w:r>
      <w:r>
        <w:rPr>
          <w:sz w:val="28"/>
          <w:szCs w:val="28"/>
        </w:rPr>
        <w:t>перерывом), недельная нагрузка 4 учебных часа</w:t>
      </w:r>
      <w:r w:rsidRPr="000C7377">
        <w:rPr>
          <w:sz w:val="28"/>
          <w:szCs w:val="28"/>
        </w:rPr>
        <w:t xml:space="preserve">. </w:t>
      </w:r>
    </w:p>
    <w:p w:rsidR="00E00E31" w:rsidRDefault="00E00E31" w:rsidP="00E00E31">
      <w:pPr>
        <w:pStyle w:val="a4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0E1D5D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0E31" w:rsidRPr="000C7377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>ти и способностей.  Занятия по п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рограмме  определяются  содержанием  программы  и  могут  предусматривать лекции,  практические  и  творческие  мастерские,  мастер-классы,  выполнение </w:t>
      </w:r>
      <w:r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 w:rsidRPr="00FF4F41">
        <w:rPr>
          <w:rFonts w:ascii="Times New Roman" w:hAnsi="Times New Roman"/>
          <w:color w:val="000000"/>
          <w:sz w:val="28"/>
          <w:szCs w:val="28"/>
        </w:rPr>
        <w:t>.</w:t>
      </w:r>
      <w:r w:rsidRPr="003D2220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</w:t>
      </w:r>
      <w:r w:rsidRPr="000C7377">
        <w:rPr>
          <w:rFonts w:ascii="Times New Roman" w:hAnsi="Times New Roman"/>
          <w:sz w:val="28"/>
          <w:szCs w:val="28"/>
        </w:rPr>
        <w:t xml:space="preserve">подгруппы. </w:t>
      </w:r>
    </w:p>
    <w:p w:rsidR="00E00E31" w:rsidRDefault="00E00E31" w:rsidP="00E00E31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Занятия по п</w:t>
      </w:r>
      <w:r w:rsidRPr="000C7377">
        <w:rPr>
          <w:sz w:val="28"/>
          <w:szCs w:val="28"/>
        </w:rPr>
        <w:t>рограм</w:t>
      </w:r>
      <w:r>
        <w:rPr>
          <w:sz w:val="28"/>
          <w:szCs w:val="28"/>
        </w:rPr>
        <w:t>ме  определяются  содержанием  п</w:t>
      </w:r>
      <w:r w:rsidRPr="000C7377">
        <w:rPr>
          <w:sz w:val="28"/>
          <w:szCs w:val="28"/>
        </w:rPr>
        <w:t xml:space="preserve">рограммы  и  могут  предусматривать, следующие виды занятий: 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теоретические;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практические;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открытые занятия;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изготовление</w:t>
      </w:r>
      <w:r w:rsidRPr="002775DD">
        <w:rPr>
          <w:rFonts w:ascii="Times New Roman" w:hAnsi="Times New Roman"/>
          <w:color w:val="000000"/>
          <w:sz w:val="28"/>
          <w:szCs w:val="28"/>
        </w:rPr>
        <w:t xml:space="preserve"> моделей; 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 xml:space="preserve">- комбинированные; </w:t>
      </w:r>
    </w:p>
    <w:p w:rsidR="00E00E31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самостоятельная работа.</w:t>
      </w:r>
    </w:p>
    <w:p w:rsidR="00E00E31" w:rsidRPr="005B3FA8" w:rsidRDefault="00E00E31" w:rsidP="00E00E31">
      <w:pPr>
        <w:tabs>
          <w:tab w:val="left" w:pos="417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FA8">
        <w:rPr>
          <w:sz w:val="28"/>
          <w:szCs w:val="28"/>
        </w:rPr>
        <w:t xml:space="preserve">Каждому учащемуся обеспечиваются равные возможности доступа к </w:t>
      </w:r>
      <w:r>
        <w:rPr>
          <w:sz w:val="28"/>
          <w:szCs w:val="28"/>
        </w:rPr>
        <w:t xml:space="preserve">    </w:t>
      </w:r>
      <w:r w:rsidRPr="005B3FA8">
        <w:rPr>
          <w:sz w:val="28"/>
          <w:szCs w:val="28"/>
        </w:rPr>
        <w:t>знаниям, предоставляется разно</w:t>
      </w:r>
      <w:r>
        <w:rPr>
          <w:sz w:val="28"/>
          <w:szCs w:val="28"/>
        </w:rPr>
        <w:t xml:space="preserve">го уровня </w:t>
      </w:r>
      <w:r w:rsidRPr="005B3FA8">
        <w:rPr>
          <w:sz w:val="28"/>
          <w:szCs w:val="28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 </w:t>
      </w:r>
    </w:p>
    <w:p w:rsidR="00E00E31" w:rsidRPr="005B3FA8" w:rsidRDefault="00E00E31" w:rsidP="00E00E31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3FA8">
        <w:rPr>
          <w:sz w:val="28"/>
          <w:szCs w:val="28"/>
        </w:rPr>
        <w:t>В организации занятий выделяются следующие этапы работы: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775DD">
        <w:rPr>
          <w:rFonts w:ascii="Times New Roman" w:hAnsi="Times New Roman"/>
          <w:color w:val="000000"/>
          <w:sz w:val="28"/>
          <w:szCs w:val="28"/>
        </w:rPr>
        <w:t>организационная часть;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вступительная часть (повторно-мотивационная);</w:t>
      </w:r>
    </w:p>
    <w:p w:rsidR="00E00E31" w:rsidRPr="002775DD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 xml:space="preserve">- основная часть (теоретический и практический этапы); </w:t>
      </w:r>
    </w:p>
    <w:p w:rsidR="00E00E31" w:rsidRDefault="00E00E31" w:rsidP="00E00E3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заключительная часть (подведение итогов</w:t>
      </w:r>
      <w:proofErr w:type="gramStart"/>
      <w:r w:rsidRPr="002775DD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2775D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0E31" w:rsidRDefault="00E00E31" w:rsidP="00E00E31">
      <w:pPr>
        <w:ind w:firstLine="708"/>
        <w:jc w:val="both"/>
      </w:pPr>
      <w:r>
        <w:rPr>
          <w:rStyle w:val="21"/>
          <w:rFonts w:eastAsia="Arial Unicode MS"/>
        </w:rPr>
        <w:t>Цель Программы:</w:t>
      </w:r>
      <w:r w:rsidRPr="00A53066">
        <w:rPr>
          <w:sz w:val="28"/>
          <w:szCs w:val="28"/>
        </w:rPr>
        <w:t xml:space="preserve"> </w:t>
      </w:r>
      <w:r w:rsidRPr="005B3FA8">
        <w:rPr>
          <w:sz w:val="28"/>
          <w:szCs w:val="28"/>
        </w:rPr>
        <w:t>создание активной развивающей среды для развития познавательного инт</w:t>
      </w:r>
      <w:r>
        <w:rPr>
          <w:sz w:val="28"/>
          <w:szCs w:val="28"/>
        </w:rPr>
        <w:t>ереса учащихся к техническому моделированию,</w:t>
      </w:r>
      <w:r w:rsidRPr="006D64C2">
        <w:rPr>
          <w:i/>
          <w:sz w:val="28"/>
          <w:szCs w:val="28"/>
        </w:rPr>
        <w:t xml:space="preserve"> </w:t>
      </w:r>
      <w:r w:rsidRPr="006D64C2">
        <w:rPr>
          <w:sz w:val="28"/>
          <w:szCs w:val="28"/>
        </w:rPr>
        <w:t>создание условий для индивидуального развития творческого потенциал</w:t>
      </w:r>
      <w:r>
        <w:rPr>
          <w:sz w:val="28"/>
          <w:szCs w:val="28"/>
        </w:rPr>
        <w:t>а обучающихся через занятия моделированием.</w:t>
      </w:r>
      <w:r w:rsidRPr="006D64C2">
        <w:t xml:space="preserve"> </w:t>
      </w:r>
    </w:p>
    <w:p w:rsidR="00E00E31" w:rsidRDefault="00E00E31" w:rsidP="00E00E31">
      <w:pPr>
        <w:jc w:val="both"/>
        <w:rPr>
          <w:b/>
          <w:sz w:val="28"/>
          <w:szCs w:val="28"/>
        </w:rPr>
      </w:pPr>
      <w:r w:rsidRPr="005B3FA8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 (предметные задачи</w:t>
      </w:r>
      <w:r w:rsidRPr="005B3FA8">
        <w:rPr>
          <w:b/>
          <w:sz w:val="28"/>
          <w:szCs w:val="28"/>
        </w:rPr>
        <w:t>)</w:t>
      </w:r>
      <w:proofErr w:type="gramStart"/>
      <w:r w:rsidRPr="005B3FA8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E00E31" w:rsidRPr="00E00E31" w:rsidRDefault="00E00E31" w:rsidP="00E00E31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ознакомить с правилами безопасной работы с инструментами;</w:t>
      </w:r>
    </w:p>
    <w:p w:rsidR="00E00E31" w:rsidRPr="00E00E31" w:rsidRDefault="00E00E31" w:rsidP="00E00E31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дать первоначальные знания о моделировании, конструировании, создании моделей;</w:t>
      </w:r>
    </w:p>
    <w:p w:rsidR="00E00E31" w:rsidRPr="00E00E31" w:rsidRDefault="00E00E31" w:rsidP="00E00E31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научить сборке и приемам моделирования, конструирования;</w:t>
      </w:r>
    </w:p>
    <w:p w:rsidR="00E00E31" w:rsidRPr="00E00E31" w:rsidRDefault="00E00E31" w:rsidP="00E00E31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сформировать общенаучные и технические навыки конструирования;</w:t>
      </w:r>
    </w:p>
    <w:p w:rsidR="00E00E31" w:rsidRPr="00E00E31" w:rsidRDefault="00E00E31" w:rsidP="00E00E31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after="428" w:line="240" w:lineRule="auto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совершенствовать комплекс базовых технологий применяемых при создании моделей.</w:t>
      </w:r>
    </w:p>
    <w:p w:rsidR="00E00E31" w:rsidRDefault="00E00E31" w:rsidP="00E00E31">
      <w:pPr>
        <w:pStyle w:val="20"/>
        <w:shd w:val="clear" w:color="auto" w:fill="auto"/>
        <w:tabs>
          <w:tab w:val="left" w:pos="251"/>
        </w:tabs>
        <w:spacing w:line="240" w:lineRule="auto"/>
        <w:jc w:val="both"/>
      </w:pPr>
      <w:r w:rsidRPr="00326722">
        <w:t xml:space="preserve">Личностные задачи: </w:t>
      </w: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готовность и способность учащихся к саморазвитию, ценностно-смысловые установки, отражающие их индивидуально-личностные позиции, личностные качества. Для оценки формирования и развития личностных характеристик учащихс</w:t>
      </w:r>
      <w:proofErr w:type="gramStart"/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>я(</w:t>
      </w:r>
      <w:proofErr w:type="gramEnd"/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ценности, интересы, </w:t>
      </w:r>
      <w:r w:rsidRPr="00E00E31">
        <w:rPr>
          <w:rFonts w:ascii="Times New Roman" w:hAnsi="Times New Roman" w:cs="Times New Roman"/>
          <w:b w:val="0"/>
          <w:color w:val="000000"/>
          <w:lang w:eastAsia="ru-RU" w:bidi="ru-RU"/>
        </w:rPr>
        <w:lastRenderedPageBreak/>
        <w:t>склонности, уровень притязаний, положение воспитанника в объединении, деловые качества воспитанника) используются: простое педагогическое наблюдение, опросники, анкетирование.</w:t>
      </w:r>
    </w:p>
    <w:p w:rsidR="00E00E31" w:rsidRPr="00E00E31" w:rsidRDefault="00E00E31" w:rsidP="00E00E31">
      <w:pPr>
        <w:pStyle w:val="20"/>
        <w:shd w:val="clear" w:color="auto" w:fill="auto"/>
        <w:tabs>
          <w:tab w:val="left" w:pos="251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proofErr w:type="spellStart"/>
      <w:r w:rsidRPr="00F20E63">
        <w:t>Метапредметные</w:t>
      </w:r>
      <w:proofErr w:type="spellEnd"/>
      <w:r>
        <w:t xml:space="preserve"> </w:t>
      </w:r>
      <w:r w:rsidRPr="00F20E63">
        <w:t>(развивающие)</w:t>
      </w:r>
      <w:r>
        <w:t xml:space="preserve">: </w:t>
      </w:r>
      <w:r w:rsidRPr="00E00E31">
        <w:rPr>
          <w:rFonts w:ascii="Times New Roman" w:hAnsi="Times New Roman" w:cs="Times New Roman"/>
          <w:b w:val="0"/>
        </w:rPr>
        <w:t>развивать у учащихся интерес к технике, устройству технических объектов, развивать  образное и пространственное мышление, элементы технического мышления, смекалку, находчивость, изобретательность и устойчивый интерес к поисковой творческой деятельности, развивать волю, терпение, самоконтроль. Развитие фантазии, воображения, мышления, памяти, умение работать с разными источниками информации, развивать критическое мышление;</w:t>
      </w:r>
    </w:p>
    <w:p w:rsidR="00E00E31" w:rsidRPr="00E00E31" w:rsidRDefault="00E00E31" w:rsidP="00E00E31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b w:val="0"/>
        </w:rPr>
      </w:pPr>
      <w:r w:rsidRPr="00E00E31">
        <w:rPr>
          <w:rFonts w:ascii="Times New Roman" w:hAnsi="Times New Roman" w:cs="Times New Roman"/>
          <w:b w:val="0"/>
        </w:rPr>
        <w:t xml:space="preserve"> Основной метод проведения занятий в объединении - практическая работа, как важнейшее средство связи теории с практикой в обучении. Здесь учащиеся закрепляют и углубляют теоретические знания, формируют соответствующие навыки и умения. Учащиеся успешно справляются с практической работой, если их ознакомить с порядком ее выполнения. Теоретические сведения сообщаются учащимися в форме познавательных бесед. В процессе таких бесед происходит пополнение словарного запаса учащихся специальной терминологией.</w:t>
      </w:r>
    </w:p>
    <w:p w:rsidR="00320F86" w:rsidRDefault="00320F86" w:rsidP="00C70F20">
      <w:pPr>
        <w:pageBreakBefore/>
        <w:jc w:val="center"/>
      </w:pPr>
    </w:p>
    <w:sectPr w:rsidR="003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D"/>
    <w:rsid w:val="00320F86"/>
    <w:rsid w:val="00592680"/>
    <w:rsid w:val="006C6A1D"/>
    <w:rsid w:val="00AD55BD"/>
    <w:rsid w:val="00B05AE5"/>
    <w:rsid w:val="00C70F20"/>
    <w:rsid w:val="00E00E31"/>
    <w:rsid w:val="00F17681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05AE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AE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592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05AE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AE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592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2108</Words>
  <Characters>12017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9</cp:revision>
  <dcterms:created xsi:type="dcterms:W3CDTF">2019-09-30T07:50:00Z</dcterms:created>
  <dcterms:modified xsi:type="dcterms:W3CDTF">2019-09-30T08:14:00Z</dcterms:modified>
</cp:coreProperties>
</file>