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54" w:rsidRPr="00B12254" w:rsidRDefault="00B12254" w:rsidP="00B12254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B12254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Найдите соответствие между пословицей и ее значением.</w:t>
      </w:r>
      <w:r w:rsidRPr="00B12254">
        <w:rPr>
          <w:rFonts w:ascii="Arial" w:eastAsia="Times New Roman" w:hAnsi="Arial" w:cs="Arial"/>
          <w:color w:val="1D1D1B"/>
          <w:sz w:val="39"/>
          <w:szCs w:val="39"/>
          <w:lang w:eastAsia="ru-RU"/>
        </w:rPr>
        <w:br/>
        <w:t>Установите соответствие между пословицей и мыслью, которую она выражает.</w:t>
      </w:r>
    </w:p>
    <w:p w:rsidR="00B12254" w:rsidRP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B12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Истинная сущность все равно проявит себя, несмотря на старания кого-либо ее изменить.</w:t>
      </w:r>
    </w:p>
    <w:p w:rsidR="00B12254" w:rsidRP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B12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 противоположные стороны удовлетворены чем-либо.</w:t>
      </w:r>
    </w:p>
    <w:p w:rsidR="00B12254" w:rsidRP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B12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законы тех, с кем живёшь.</w:t>
      </w:r>
    </w:p>
    <w:p w:rsid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B12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заработать на жизнь, надо действовать.</w:t>
      </w:r>
    </w:p>
    <w:p w:rsidR="00B12254" w:rsidRP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254" w:rsidRP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B12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Сколько волка ни корми, он всё равно в лес смотрит.</w:t>
      </w:r>
    </w:p>
    <w:p w:rsidR="00B12254" w:rsidRP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B12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Волки сыты, и овцы целы.</w:t>
      </w:r>
    </w:p>
    <w:p w:rsidR="00B12254" w:rsidRP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B12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волками жить – по-волчьи выть.</w:t>
      </w:r>
    </w:p>
    <w:p w:rsidR="00B12254" w:rsidRPr="00B12254" w:rsidRDefault="00B12254" w:rsidP="00B12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0" w:name="_GoBack"/>
      <w:bookmarkEnd w:id="0"/>
      <w:r w:rsidRPr="00B12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Волка ноги кормят.</w:t>
      </w:r>
    </w:p>
    <w:p w:rsidR="00FC7E3C" w:rsidRDefault="00FC7E3C"/>
    <w:sectPr w:rsidR="00FC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98"/>
    <w:rsid w:val="00B12254"/>
    <w:rsid w:val="00B55198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7070-601F-4A6B-8ADB-7EC0453A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0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5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583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124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592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27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992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51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394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8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08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3116753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274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5789123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48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84772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77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652317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2020-04-22T19:08:00Z</dcterms:created>
  <dcterms:modified xsi:type="dcterms:W3CDTF">2020-04-22T19:11:00Z</dcterms:modified>
</cp:coreProperties>
</file>