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C6" w:rsidRDefault="00885FC6">
      <w:pPr>
        <w:rPr>
          <w:rFonts w:ascii="Times New Roman" w:hAnsi="Times New Roman" w:cs="Times New Roman"/>
          <w:b/>
          <w:sz w:val="28"/>
          <w:szCs w:val="28"/>
        </w:rPr>
      </w:pPr>
      <w:r w:rsidRPr="00885FC6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6.2pt" o:ole="">
            <v:imagedata r:id="rId9" o:title=""/>
          </v:shape>
          <o:OLEObject Type="Embed" ProgID="AcroExch.Document.DC" ShapeID="_x0000_i1025" DrawAspect="Content" ObjectID="_1684829839" r:id="rId10"/>
        </w:object>
      </w:r>
    </w:p>
    <w:p w:rsidR="00885FC6" w:rsidRDefault="00885FC6" w:rsidP="00E14F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9C" w:rsidRPr="00025212" w:rsidRDefault="00E14F9C" w:rsidP="00E14F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5"/>
        <w:tblpPr w:leftFromText="180" w:rightFromText="180" w:horzAnchor="margin" w:tblpXSpec="center" w:tblpY="586"/>
        <w:tblW w:w="9634" w:type="dxa"/>
        <w:tblLook w:val="04A0" w:firstRow="1" w:lastRow="0" w:firstColumn="1" w:lastColumn="0" w:noHBand="0" w:noVBand="1"/>
      </w:tblPr>
      <w:tblGrid>
        <w:gridCol w:w="706"/>
        <w:gridCol w:w="7936"/>
        <w:gridCol w:w="992"/>
      </w:tblGrid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образования: объем, сроки, планируемые результаты»</w:t>
            </w:r>
          </w:p>
        </w:tc>
        <w:tc>
          <w:tcPr>
            <w:tcW w:w="992" w:type="dxa"/>
          </w:tcPr>
          <w:p w:rsidR="00E14F9C" w:rsidRPr="00025212" w:rsidRDefault="000D42A1" w:rsidP="0002521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92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92" w:type="dxa"/>
          </w:tcPr>
          <w:p w:rsidR="00E14F9C" w:rsidRPr="00025212" w:rsidRDefault="000D42A1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6" w:type="dxa"/>
          </w:tcPr>
          <w:p w:rsidR="00E14F9C" w:rsidRPr="00025212" w:rsidRDefault="00DB221B" w:rsidP="0002521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992" w:type="dxa"/>
          </w:tcPr>
          <w:p w:rsidR="00E14F9C" w:rsidRPr="00025212" w:rsidRDefault="000D42A1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 xml:space="preserve">Раздел 2 программы «Комплекс организационно-педагогических условий, </w:t>
            </w:r>
            <w:r w:rsidR="00DB221B">
              <w:rPr>
                <w:rFonts w:ascii="Times New Roman" w:hAnsi="Times New Roman"/>
                <w:b/>
                <w:sz w:val="28"/>
                <w:szCs w:val="28"/>
              </w:rPr>
              <w:t>включающий формы аттестации</w:t>
            </w: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36" w:type="dxa"/>
          </w:tcPr>
          <w:p w:rsidR="00E14F9C" w:rsidRPr="00025212" w:rsidRDefault="00E14F9C" w:rsidP="00DB221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992" w:type="dxa"/>
          </w:tcPr>
          <w:p w:rsidR="00E14F9C" w:rsidRPr="000D42A1" w:rsidRDefault="000D42A1" w:rsidP="00025212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42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</w:tcPr>
          <w:p w:rsidR="00E14F9C" w:rsidRPr="00DB221B" w:rsidRDefault="000D42A1" w:rsidP="00025212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42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</w:tcPr>
          <w:p w:rsidR="00E14F9C" w:rsidRPr="00DB221B" w:rsidRDefault="000D42A1" w:rsidP="00025212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42A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92" w:type="dxa"/>
          </w:tcPr>
          <w:p w:rsidR="00E14F9C" w:rsidRPr="00DB221B" w:rsidRDefault="000D42A1" w:rsidP="00025212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42A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992" w:type="dxa"/>
          </w:tcPr>
          <w:p w:rsidR="00E14F9C" w:rsidRPr="000D42A1" w:rsidRDefault="000D42A1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A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25212" w:rsidRPr="00025212" w:rsidTr="00025212">
        <w:tc>
          <w:tcPr>
            <w:tcW w:w="706" w:type="dxa"/>
          </w:tcPr>
          <w:p w:rsidR="00E14F9C" w:rsidRPr="00025212" w:rsidRDefault="00E14F9C" w:rsidP="000252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936" w:type="dxa"/>
          </w:tcPr>
          <w:p w:rsidR="00E14F9C" w:rsidRPr="00025212" w:rsidRDefault="00E14F9C" w:rsidP="0002521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E14F9C" w:rsidRPr="000D42A1" w:rsidRDefault="000D42A1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2A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D42A1" w:rsidRPr="00025212" w:rsidTr="00025212">
        <w:tc>
          <w:tcPr>
            <w:tcW w:w="706" w:type="dxa"/>
          </w:tcPr>
          <w:p w:rsidR="000D42A1" w:rsidRPr="00E77B3D" w:rsidRDefault="00E77B3D" w:rsidP="0002521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77B3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6" w:type="dxa"/>
          </w:tcPr>
          <w:p w:rsidR="000D42A1" w:rsidRPr="00025212" w:rsidRDefault="00E77B3D" w:rsidP="0002521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992" w:type="dxa"/>
          </w:tcPr>
          <w:p w:rsidR="000D42A1" w:rsidRPr="000D42A1" w:rsidRDefault="00E77B3D" w:rsidP="000252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14F9C" w:rsidRPr="00025212" w:rsidRDefault="00E14F9C" w:rsidP="00E14F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4F9C" w:rsidRPr="00025212" w:rsidRDefault="00E14F9C" w:rsidP="00E14F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4F9C" w:rsidRPr="00025212" w:rsidRDefault="00E14F9C" w:rsidP="00E14F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4F9C" w:rsidRPr="00025212" w:rsidRDefault="00E14F9C" w:rsidP="00E14F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4F9C" w:rsidRPr="00025212" w:rsidRDefault="00E14F9C" w:rsidP="00E14F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14F9C" w:rsidRPr="00025212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Pr="00025212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Pr="00025212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Pr="00025212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Pr="00025212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Pr="00025212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21B" w:rsidRDefault="00DB221B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21B" w:rsidRDefault="00DB221B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21B" w:rsidRDefault="00DB221B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21B" w:rsidRDefault="00DB221B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21B" w:rsidRDefault="00DB221B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21B" w:rsidRPr="00025212" w:rsidRDefault="00DB221B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Pr="00025212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9C" w:rsidRPr="00E14F9C" w:rsidRDefault="00DB221B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E14F9C" w:rsidRPr="00E1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1.Комплекс основных характеристик</w:t>
      </w:r>
    </w:p>
    <w:p w:rsidR="00E14F9C" w:rsidRPr="00E14F9C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программы:</w:t>
      </w:r>
      <w:r w:rsidR="00DB2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объём, содержание</w:t>
      </w:r>
      <w:proofErr w:type="gramStart"/>
      <w:r w:rsidR="00DB2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DB2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</w:t>
      </w:r>
    </w:p>
    <w:p w:rsidR="00E14F9C" w:rsidRPr="00E14F9C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E14F9C" w:rsidRPr="00E14F9C" w:rsidRDefault="00E14F9C" w:rsidP="00E1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B9" w:rsidRPr="00025212" w:rsidRDefault="00812BF2" w:rsidP="00E14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«Грамотейка» - дополнительная общеобразовательная общеразвивающая программа для детей 5-7 лет, </w:t>
      </w:r>
      <w:r w:rsidRPr="00025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социально-</w:t>
      </w:r>
      <w:r w:rsidR="002302B9" w:rsidRPr="00025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гуманитарной</w:t>
      </w:r>
      <w:r w:rsidRPr="00025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2521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направленности, ознакомительного уровня.</w:t>
      </w:r>
    </w:p>
    <w:p w:rsidR="00812BF2" w:rsidRPr="00025212" w:rsidRDefault="002302B9" w:rsidP="00E14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212">
        <w:rPr>
          <w:rStyle w:val="c23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</w:t>
      </w:r>
      <w:proofErr w:type="spellStart"/>
      <w:r w:rsidRPr="00025212">
        <w:rPr>
          <w:rStyle w:val="c23"/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proofErr w:type="spellEnd"/>
      <w:r w:rsidRPr="00025212">
        <w:rPr>
          <w:rStyle w:val="c23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мотивации к учению и познанию) на основе освоения им универсальных учебных действий (регулятивных, познавательных, коммуникативных), познания и освоения мира. 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</w:t>
      </w:r>
      <w:proofErr w:type="spellStart"/>
      <w:r w:rsidRPr="00025212">
        <w:rPr>
          <w:rStyle w:val="c23"/>
          <w:rFonts w:ascii="Times New Roman" w:hAnsi="Times New Roman" w:cs="Times New Roman"/>
          <w:sz w:val="28"/>
          <w:szCs w:val="28"/>
          <w:shd w:val="clear" w:color="auto" w:fill="FFFFFF"/>
        </w:rPr>
        <w:t>предшкольная</w:t>
      </w:r>
      <w:proofErr w:type="spellEnd"/>
      <w:r w:rsidRPr="00025212">
        <w:rPr>
          <w:rStyle w:val="c2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подготовка.</w:t>
      </w:r>
      <w:r w:rsidRPr="00025212">
        <w:rPr>
          <w:rStyle w:val="c7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2BF2" w:rsidRPr="00025212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исследований говорят о том, что речевые области формируются под влиянием импульсов, поступающих от пальцев рук. Учёными доказано, что развитие руки находится в тесной связи с развитием речи и мышления ребёнка.</w:t>
      </w:r>
    </w:p>
    <w:p w:rsidR="00812BF2" w:rsidRPr="00025212" w:rsidRDefault="00812BF2" w:rsidP="00E14F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212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Уровень развития мелкой моторики</w:t>
      </w:r>
      <w:r w:rsidRPr="00025212">
        <w:rPr>
          <w:rFonts w:ascii="Times New Roman" w:hAnsi="Times New Roman" w:cs="Times New Roman"/>
          <w:sz w:val="28"/>
          <w:szCs w:val="28"/>
          <w:shd w:val="clear" w:color="auto" w:fill="FFFFFF"/>
        </w:rPr>
        <w:t> – один из показателей интеллектуальной готовности к школьному обучению. Ребёнок,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E14F9C" w:rsidRPr="00025212" w:rsidRDefault="00E14F9C" w:rsidP="00E14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5212">
        <w:rPr>
          <w:sz w:val="28"/>
          <w:szCs w:val="28"/>
        </w:rPr>
        <w:t xml:space="preserve">Нормативно-правовая </w:t>
      </w:r>
      <w:proofErr w:type="gramStart"/>
      <w:r w:rsidRPr="00025212">
        <w:rPr>
          <w:sz w:val="28"/>
          <w:szCs w:val="28"/>
        </w:rPr>
        <w:t>база Программы</w:t>
      </w:r>
      <w:proofErr w:type="gramEnd"/>
      <w:r w:rsidRPr="00025212">
        <w:rPr>
          <w:sz w:val="28"/>
          <w:szCs w:val="28"/>
        </w:rPr>
        <w:t>.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-Федеральный закон от 29.12.2012г. № 273-ФЗ «Об образовании в Российской Федерации»;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Федеральный закон "О защите детей от информации, причиняющей вред их здоровью и развитию" от 29.12.2010 N 436-ФЗ (ред. от 18.12.2018)</w:t>
      </w:r>
      <w:proofErr w:type="gramStart"/>
      <w:r w:rsidRPr="00025212">
        <w:rPr>
          <w:sz w:val="28"/>
          <w:szCs w:val="28"/>
        </w:rPr>
        <w:t xml:space="preserve"> ;</w:t>
      </w:r>
      <w:proofErr w:type="gramEnd"/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Проект Концепция развития дополнительного образования детей до 2030 года;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-Приказ Министерства образования и науки Российской Федерации от 09.11.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Целевая модель развития региональных систем дополнительного образования детей от 03.09.2019 № 467;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lastRenderedPageBreak/>
        <w:t>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Федеральный национальный проект «Успех каждого ребёнка», утвержденный 07 декабря 2018г;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Устав муниципального бюджетного учреждения дополнительного образования Центра творчества «Радуга»;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 xml:space="preserve">- Положение по проектированию дополнительной общеобразовательной общеразвивающей программе муниципального бюджетного учреждения дополнительного образования Центра творчества «Радуга» муниципального образования </w:t>
      </w:r>
      <w:proofErr w:type="spellStart"/>
      <w:r w:rsidRPr="00025212">
        <w:rPr>
          <w:sz w:val="28"/>
          <w:szCs w:val="28"/>
        </w:rPr>
        <w:t>Тимашевский</w:t>
      </w:r>
      <w:proofErr w:type="spellEnd"/>
      <w:r w:rsidRPr="00025212">
        <w:rPr>
          <w:sz w:val="28"/>
          <w:szCs w:val="28"/>
        </w:rPr>
        <w:t xml:space="preserve"> район</w:t>
      </w:r>
    </w:p>
    <w:p w:rsidR="00E14F9C" w:rsidRPr="00025212" w:rsidRDefault="00E14F9C" w:rsidP="00E14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E14F9C" w:rsidRPr="00025212" w:rsidRDefault="00F8510A" w:rsidP="00E14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Программу внесен воспитательный компонент.</w:t>
      </w:r>
    </w:p>
    <w:p w:rsidR="002302B9" w:rsidRPr="00025212" w:rsidRDefault="00E14F9C" w:rsidP="002302B9">
      <w:pPr>
        <w:shd w:val="clear" w:color="auto" w:fill="FFFFFF"/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E1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B9"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Проблема готовности ребенка к школе существовала всегда, и понимание её постоянно уточняется и конкретизируется. Так, если вначале внимание ученых и педагогов - практиков было сосредоточено на том, какие именно знания и навыки необходимо формировать у дошкольников, то сейчас на первое место выдвинут вопрос о том, какие условия нужно создать, для того чтобы обеспечь эффективное поступательное развитие у ребенка каче</w:t>
      </w:r>
      <w:proofErr w:type="gramStart"/>
      <w:r w:rsidR="002302B9"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ств шк</w:t>
      </w:r>
      <w:proofErr w:type="gramEnd"/>
      <w:r w:rsidR="002302B9"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ольной зрелости. Современные родители хотят видеть своих детей хорошо подготовленными к школе. Но наблюдения за детьми и беседы с учителями начальных классов говорят о том, что число не готовых к обучению чтению детей в последние годы увеличивается. Отсюда следует, что подготовка детей к школьному обучению является одним из самых сложных этапов. Наша задача – помочь мальчишкам и</w:t>
      </w:r>
      <w:r w:rsidR="002302B9" w:rsidRPr="00025212">
        <w:rPr>
          <w:rStyle w:val="c3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2302B9"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девчонкам как можно быстрее адаптироваться к школьной жизни, подготовить их к переходу на следующую ступень в их жизни.    Успехи школьного обучения в немалой степени зависят от уровня подготовленности ребёнка в дошкольные годы.   Исходя из запросов основных заказчиков образовательных услуг - родителей воспитанников и требований современной педагогической ситуации, была разработана дополнительная общеобразовательная программа по подготовке детей к школе (обучение грамоте, развитие математических представлений, мелкой моторики рук для подготовки детей дошкольного возраста к овладению письмом). </w:t>
      </w:r>
    </w:p>
    <w:p w:rsidR="002302B9" w:rsidRPr="00025212" w:rsidRDefault="002302B9" w:rsidP="002302B9">
      <w:pPr>
        <w:shd w:val="clear" w:color="auto" w:fill="FFFFFF"/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025212">
        <w:rPr>
          <w:rStyle w:val="c3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Новизна </w:t>
      </w:r>
      <w:r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состоит в том, что данная Программа дополняет и расширяет знания при помощи игровых приёмов как на занятиях по обучению </w:t>
      </w:r>
      <w:proofErr w:type="spellStart"/>
      <w:r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грамоте</w:t>
      </w:r>
      <w:proofErr w:type="gramStart"/>
      <w:r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,т</w:t>
      </w:r>
      <w:proofErr w:type="gramEnd"/>
      <w:r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proofErr w:type="spellEnd"/>
      <w:r w:rsidRPr="0002521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занятиях по математике, параллельно готовя и руку ребёнка к письму, не выделяя при этом обучение письму в отдельную деятельность. Вышесказанное прививает у детей интерес к обучению и позволяет использовать эти знания на практике. </w:t>
      </w:r>
    </w:p>
    <w:p w:rsidR="002302B9" w:rsidRPr="00025212" w:rsidRDefault="002302B9" w:rsidP="002302B9">
      <w:pPr>
        <w:pStyle w:val="c7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025212">
        <w:rPr>
          <w:rStyle w:val="c30"/>
          <w:b/>
          <w:bCs/>
          <w:sz w:val="28"/>
          <w:szCs w:val="28"/>
        </w:rPr>
        <w:t>Педагогическая целесообразность программы.</w:t>
      </w:r>
      <w:r w:rsidRPr="00025212">
        <w:rPr>
          <w:rStyle w:val="c2"/>
          <w:sz w:val="28"/>
          <w:szCs w:val="28"/>
        </w:rPr>
        <w:t> </w:t>
      </w:r>
    </w:p>
    <w:p w:rsidR="002302B9" w:rsidRPr="00025212" w:rsidRDefault="002302B9" w:rsidP="002302B9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Style w:val="c30"/>
          <w:b/>
          <w:bCs/>
          <w:sz w:val="28"/>
          <w:szCs w:val="28"/>
        </w:rPr>
      </w:pPr>
      <w:r w:rsidRPr="00025212">
        <w:rPr>
          <w:rStyle w:val="c2"/>
          <w:sz w:val="28"/>
          <w:szCs w:val="28"/>
        </w:rPr>
        <w:t> Отличие данной Программы состоит в подаче теоретического и практического материала в игровой форме</w:t>
      </w:r>
      <w:r w:rsidRPr="00025212">
        <w:rPr>
          <w:rStyle w:val="c75"/>
          <w:rFonts w:ascii="Arial" w:hAnsi="Arial" w:cs="Arial"/>
          <w:sz w:val="28"/>
          <w:szCs w:val="28"/>
        </w:rPr>
        <w:t>.</w:t>
      </w:r>
      <w:r w:rsidRPr="00025212">
        <w:rPr>
          <w:rStyle w:val="c2"/>
          <w:sz w:val="28"/>
          <w:szCs w:val="28"/>
        </w:rPr>
        <w:t>  Занятия по данной программе дают возможность познавать окружающий мир, получать удовлетворение от занятий.</w:t>
      </w:r>
      <w:r w:rsidRPr="00025212">
        <w:rPr>
          <w:rStyle w:val="c30"/>
          <w:b/>
          <w:bCs/>
          <w:sz w:val="28"/>
          <w:szCs w:val="28"/>
        </w:rPr>
        <w:t> </w:t>
      </w:r>
    </w:p>
    <w:p w:rsidR="002302B9" w:rsidRPr="00025212" w:rsidRDefault="002302B9" w:rsidP="002302B9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является </w:t>
      </w: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модифицированной 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на основе образовательной программы дошкольного образования «Ступеньки к школе», авторы М.М. </w:t>
      </w:r>
      <w:proofErr w:type="gram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Безруких</w:t>
      </w:r>
      <w:proofErr w:type="gram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, Т.А. Филиппова.</w:t>
      </w:r>
    </w:p>
    <w:p w:rsidR="002302B9" w:rsidRPr="00025212" w:rsidRDefault="002302B9" w:rsidP="002302B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Отличительные особенности программы.</w:t>
      </w:r>
    </w:p>
    <w:p w:rsidR="002302B9" w:rsidRPr="00025212" w:rsidRDefault="002302B9" w:rsidP="00230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строятся на интегрированной основе с </w:t>
      </w:r>
      <w:proofErr w:type="gram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широким</w:t>
      </w:r>
      <w:proofErr w:type="gram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игровых методов. В ходе специальных занятий дети научатся использовать простые и сложные логические операции при решении поставленных задач. Все задания и упражнения в каждой теме расположены так, что степень их сложности постоянно возрастает, поэтому желательно придерживаться данной Программы, не нарушая последовательности.</w:t>
      </w:r>
    </w:p>
    <w:p w:rsidR="002302B9" w:rsidRPr="00025212" w:rsidRDefault="002302B9" w:rsidP="002302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В программе предусмотрено участие детей с особыми образовательными потребностями: детей-инвалидов, детей с ограниченными возможностями здоровья; талантливых (одарённых, мотивированных) детей; детей, находящихся в трудной жизненной ситуации, не имеющих противопоказания по состоянию здоровья, что должна под</w:t>
      </w:r>
      <w:r w:rsidRPr="00025212">
        <w:rPr>
          <w:rFonts w:ascii="Times New Roman" w:eastAsia="Times New Roman" w:hAnsi="Times New Roman"/>
          <w:sz w:val="27"/>
          <w:szCs w:val="27"/>
          <w:lang w:eastAsia="ru-RU"/>
        </w:rPr>
        <w:t>тверждать справка от педиатра.</w:t>
      </w:r>
    </w:p>
    <w:p w:rsidR="00DB221B" w:rsidRDefault="002302B9" w:rsidP="00DB221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Программы. </w:t>
      </w:r>
      <w:r w:rsidRPr="00025212">
        <w:rPr>
          <w:rFonts w:ascii="Times New Roman" w:hAnsi="Times New Roman"/>
          <w:sz w:val="28"/>
          <w:szCs w:val="28"/>
        </w:rPr>
        <w:t xml:space="preserve">Возраст детей, участвующих в реализации Программы 5-7 лет. </w:t>
      </w:r>
      <w:r w:rsidRPr="00025212">
        <w:rPr>
          <w:rFonts w:ascii="Times New Roman" w:hAnsi="Times New Roman"/>
          <w:sz w:val="28"/>
          <w:szCs w:val="28"/>
        </w:rPr>
        <w:tab/>
        <w:t>Комплектование групп ведется на основании собеседования на выявление способностей, умений и навыков.  Формируются группы по 10 человек, если в группе имеется ребенок с ОВЗ или ребенок-инвалид возможен набор учащихся до 8 человек. Зачисление в объединение производится по заявлению родителей.</w:t>
      </w:r>
    </w:p>
    <w:p w:rsidR="00504C18" w:rsidRPr="00DB221B" w:rsidRDefault="00DB221B" w:rsidP="00DB221B">
      <w:pPr>
        <w:pStyle w:val="a4"/>
        <w:ind w:firstLine="567"/>
        <w:jc w:val="both"/>
        <w:rPr>
          <w:rStyle w:val="c30"/>
          <w:rFonts w:ascii="Times New Roman" w:hAnsi="Times New Roman"/>
          <w:sz w:val="28"/>
          <w:szCs w:val="28"/>
        </w:rPr>
      </w:pPr>
      <w:r w:rsidRPr="00DB221B">
        <w:rPr>
          <w:rStyle w:val="c30"/>
          <w:rFonts w:ascii="Times New Roman" w:hAnsi="Times New Roman"/>
          <w:bCs/>
          <w:sz w:val="28"/>
          <w:szCs w:val="28"/>
        </w:rPr>
        <w:t>Запись на Программу осуществляется через систему заявок на сайте «Навигатор дополнительного образования детей Краснодарского края».</w:t>
      </w:r>
      <w:r w:rsidR="002302B9" w:rsidRPr="00DB221B">
        <w:rPr>
          <w:rStyle w:val="c30"/>
          <w:rFonts w:ascii="Times New Roman" w:hAnsi="Times New Roman"/>
          <w:bCs/>
          <w:sz w:val="28"/>
          <w:szCs w:val="28"/>
        </w:rPr>
        <w:t xml:space="preserve">   </w:t>
      </w:r>
    </w:p>
    <w:p w:rsidR="00504C18" w:rsidRPr="00025212" w:rsidRDefault="00504C18" w:rsidP="00504C1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Уровень Программы – ознакомительный</w:t>
      </w:r>
      <w:r w:rsidRPr="00025212">
        <w:rPr>
          <w:rFonts w:ascii="Times New Roman" w:hAnsi="Times New Roman"/>
          <w:sz w:val="28"/>
          <w:szCs w:val="28"/>
        </w:rPr>
        <w:t xml:space="preserve">. </w:t>
      </w:r>
    </w:p>
    <w:p w:rsidR="00504C18" w:rsidRPr="00025212" w:rsidRDefault="00504C18" w:rsidP="00504C18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 xml:space="preserve">Объём Программы – </w:t>
      </w:r>
      <w:r w:rsidRPr="00025212">
        <w:rPr>
          <w:rFonts w:ascii="Times New Roman" w:hAnsi="Times New Roman"/>
          <w:sz w:val="28"/>
          <w:szCs w:val="28"/>
        </w:rPr>
        <w:t>72 часа.</w:t>
      </w:r>
    </w:p>
    <w:p w:rsidR="00504C18" w:rsidRPr="00025212" w:rsidRDefault="00504C18" w:rsidP="00504C1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Pr="00025212">
        <w:rPr>
          <w:rFonts w:ascii="Times New Roman" w:hAnsi="Times New Roman"/>
          <w:sz w:val="28"/>
          <w:szCs w:val="28"/>
        </w:rPr>
        <w:t xml:space="preserve">1 год. </w:t>
      </w:r>
    </w:p>
    <w:p w:rsidR="00504C18" w:rsidRPr="00025212" w:rsidRDefault="00504C18" w:rsidP="00504C1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Форма обучения</w:t>
      </w:r>
      <w:r w:rsidRPr="00025212">
        <w:rPr>
          <w:rFonts w:ascii="Times New Roman" w:hAnsi="Times New Roman"/>
          <w:sz w:val="28"/>
          <w:szCs w:val="28"/>
        </w:rPr>
        <w:t xml:space="preserve"> – очная.</w:t>
      </w:r>
    </w:p>
    <w:p w:rsidR="00504C18" w:rsidRPr="00025212" w:rsidRDefault="00504C18" w:rsidP="00504C18">
      <w:pPr>
        <w:pStyle w:val="a4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процесса.  </w:t>
      </w:r>
    </w:p>
    <w:p w:rsidR="00504C18" w:rsidRPr="00025212" w:rsidRDefault="00504C18" w:rsidP="00504C1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5212">
        <w:rPr>
          <w:rFonts w:ascii="Times New Roman" w:hAnsi="Times New Roman"/>
          <w:sz w:val="28"/>
          <w:szCs w:val="28"/>
        </w:rPr>
        <w:t xml:space="preserve">Образовательный процесс осуществляется    как в одновозрастных, так и в разновозрастных группах учащихся, являющихся основным составом объединения.  Занятия групповые, но с индивидуальным подходом к каждому учащемуся, в зависимости от степени подготовленности и </w:t>
      </w:r>
      <w:r w:rsidRPr="00025212">
        <w:rPr>
          <w:rFonts w:ascii="Times New Roman" w:hAnsi="Times New Roman"/>
          <w:sz w:val="28"/>
          <w:szCs w:val="28"/>
        </w:rPr>
        <w:lastRenderedPageBreak/>
        <w:t>способностей.  Программа обеспечивает развитие личности ребенка  в различных видах деятельности с учетом возрастных, индивидуальных  и физиологических особенностях детей.</w:t>
      </w:r>
    </w:p>
    <w:p w:rsidR="0000795F" w:rsidRPr="00025212" w:rsidRDefault="0000795F" w:rsidP="00007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 w:rsidRPr="00025212">
        <w:rPr>
          <w:rFonts w:ascii="Times New Roman" w:hAnsi="Times New Roman"/>
          <w:sz w:val="28"/>
          <w:szCs w:val="28"/>
        </w:rPr>
        <w:t xml:space="preserve">: 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беседа, игра,</w:t>
      </w:r>
      <w:r w:rsidR="00D82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  открытое занятие, 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ктическое занятие, объяснение, показ</w:t>
      </w:r>
    </w:p>
    <w:p w:rsidR="00504C18" w:rsidRPr="00025212" w:rsidRDefault="00504C18" w:rsidP="00504C18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04C18" w:rsidRDefault="00504C18" w:rsidP="00504C18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795F" w:rsidRDefault="0000795F" w:rsidP="00504C18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0795F" w:rsidRPr="00025212" w:rsidRDefault="0000795F" w:rsidP="00504C18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04C18" w:rsidRPr="00025212" w:rsidRDefault="00504C18" w:rsidP="00504C18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Режим занятий.</w:t>
      </w:r>
    </w:p>
    <w:p w:rsidR="00504C18" w:rsidRPr="00025212" w:rsidRDefault="002302B9" w:rsidP="00504C18">
      <w:pPr>
        <w:pStyle w:val="c1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025212">
        <w:rPr>
          <w:rStyle w:val="c30"/>
          <w:b/>
          <w:bCs/>
          <w:sz w:val="28"/>
          <w:szCs w:val="28"/>
        </w:rPr>
        <w:t>   </w:t>
      </w:r>
      <w:r w:rsidR="00504C18" w:rsidRPr="00025212">
        <w:rPr>
          <w:rStyle w:val="c2"/>
          <w:sz w:val="28"/>
          <w:szCs w:val="28"/>
        </w:rPr>
        <w:t>Реализация Программы рассчитана на 1 год при объёме: 72 академических часов (периодичность занятий – с сентября по май).</w:t>
      </w:r>
    </w:p>
    <w:p w:rsidR="00504C18" w:rsidRPr="00025212" w:rsidRDefault="00504C18" w:rsidP="00504C18">
      <w:pPr>
        <w:pStyle w:val="c1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025212">
        <w:rPr>
          <w:rStyle w:val="c2"/>
          <w:sz w:val="28"/>
          <w:szCs w:val="28"/>
        </w:rPr>
        <w:t>Время проведение занятий: 2 раза в неделю не боле 30 минут. Обязательно на занятии применяются пальчиковые гимнастики, динамические паузы, перерывы.</w:t>
      </w:r>
    </w:p>
    <w:p w:rsidR="002302B9" w:rsidRPr="00025212" w:rsidRDefault="00504C18" w:rsidP="002302B9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Style w:val="c30"/>
          <w:b/>
          <w:bCs/>
          <w:sz w:val="28"/>
          <w:szCs w:val="28"/>
        </w:rPr>
      </w:pPr>
      <w:r w:rsidRPr="00025212">
        <w:rPr>
          <w:b/>
          <w:bCs/>
          <w:sz w:val="28"/>
          <w:szCs w:val="28"/>
        </w:rPr>
        <w:t>Цель программ</w:t>
      </w:r>
      <w:proofErr w:type="gramStart"/>
      <w:r w:rsidRPr="00025212">
        <w:rPr>
          <w:b/>
          <w:bCs/>
          <w:sz w:val="28"/>
          <w:szCs w:val="28"/>
        </w:rPr>
        <w:t>ы-</w:t>
      </w:r>
      <w:proofErr w:type="gramEnd"/>
      <w:r w:rsidRPr="00025212">
        <w:rPr>
          <w:b/>
          <w:bCs/>
          <w:sz w:val="28"/>
          <w:szCs w:val="28"/>
        </w:rPr>
        <w:t xml:space="preserve"> </w:t>
      </w:r>
      <w:r w:rsidR="002302B9" w:rsidRPr="00025212">
        <w:rPr>
          <w:rStyle w:val="30"/>
          <w:b w:val="0"/>
          <w:bCs w:val="0"/>
          <w:sz w:val="28"/>
          <w:szCs w:val="28"/>
        </w:rPr>
        <w:t xml:space="preserve"> </w:t>
      </w:r>
      <w:r w:rsidRPr="00025212">
        <w:rPr>
          <w:rStyle w:val="30"/>
          <w:b w:val="0"/>
          <w:bCs w:val="0"/>
          <w:sz w:val="28"/>
          <w:szCs w:val="28"/>
        </w:rPr>
        <w:t>ф</w:t>
      </w:r>
      <w:r w:rsidRPr="00025212">
        <w:rPr>
          <w:sz w:val="28"/>
          <w:szCs w:val="28"/>
          <w:shd w:val="clear" w:color="auto" w:fill="FFFFFF"/>
        </w:rPr>
        <w:t>ормирование у дошкольников основных необходимые навыков учебной деятельности, развивать познавательные интересы, мыслительные процессы с использованием развивающих игр и упражнений.</w:t>
      </w:r>
      <w:r w:rsidR="002302B9" w:rsidRPr="00025212">
        <w:rPr>
          <w:rStyle w:val="c30"/>
          <w:b/>
          <w:bCs/>
          <w:sz w:val="28"/>
          <w:szCs w:val="28"/>
        </w:rPr>
        <w:t>         </w:t>
      </w:r>
    </w:p>
    <w:p w:rsidR="00E94D8D" w:rsidRPr="00025212" w:rsidRDefault="00E94D8D" w:rsidP="00E94D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(предметные) з</w:t>
      </w:r>
      <w:r w:rsidRPr="00025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  <w:r w:rsidRPr="00025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E94D8D" w:rsidRPr="00025212" w:rsidRDefault="00F03600" w:rsidP="00E94D8D">
      <w:p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94D8D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мелкой моторики рук: развивать точность и координацию движений руки и глаза, гибкость рук, ритмичность.</w:t>
      </w:r>
    </w:p>
    <w:p w:rsidR="00E94D8D" w:rsidRPr="00E94D8D" w:rsidRDefault="00F03600" w:rsidP="00E94D8D">
      <w:p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94D8D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развитие психических процессов:</w:t>
      </w:r>
    </w:p>
    <w:p w:rsidR="00E94D8D" w:rsidRPr="00E94D8D" w:rsidRDefault="00E94D8D" w:rsidP="00E94D8D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357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произвольного внимания;</w:t>
      </w:r>
    </w:p>
    <w:p w:rsidR="00E94D8D" w:rsidRPr="00E94D8D" w:rsidRDefault="00E94D8D" w:rsidP="00E94D8D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357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мышления;</w:t>
      </w:r>
    </w:p>
    <w:p w:rsidR="00E94D8D" w:rsidRPr="00E94D8D" w:rsidRDefault="00E94D8D" w:rsidP="00E94D8D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357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 и слухового восприятия;</w:t>
      </w:r>
    </w:p>
    <w:p w:rsidR="00E94D8D" w:rsidRPr="00E94D8D" w:rsidRDefault="00E94D8D" w:rsidP="00E94D8D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357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речи детей.</w:t>
      </w:r>
    </w:p>
    <w:p w:rsidR="00E94D8D" w:rsidRPr="00025212" w:rsidRDefault="00E94D8D" w:rsidP="00E94D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задачи:</w:t>
      </w:r>
    </w:p>
    <w:p w:rsidR="00BD5DD5" w:rsidRPr="00025212" w:rsidRDefault="00BD5DD5" w:rsidP="00BD5D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желание читать; </w:t>
      </w:r>
    </w:p>
    <w:p w:rsidR="00BD5DD5" w:rsidRPr="00025212" w:rsidRDefault="00BD5DD5" w:rsidP="00BD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развивать потребность в грамотности; </w:t>
      </w:r>
    </w:p>
    <w:p w:rsidR="00BD5DD5" w:rsidRPr="00025212" w:rsidRDefault="00BD5DD5" w:rsidP="00BD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развивать фонематический слух и умение печатать буквы;</w:t>
      </w:r>
    </w:p>
    <w:p w:rsidR="00BD5DD5" w:rsidRPr="00025212" w:rsidRDefault="00BD5DD5" w:rsidP="00BD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5212" w:rsidRPr="000252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</w:t>
      </w:r>
      <w:r w:rsidRPr="000252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етапредметные</w:t>
      </w:r>
      <w:proofErr w:type="spellEnd"/>
      <w:r w:rsidRPr="000252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 w:rsidRPr="000252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BD5DD5" w:rsidRPr="00025212" w:rsidRDefault="00BD5DD5" w:rsidP="00BD5D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и уважение к книге;</w:t>
      </w:r>
      <w:r w:rsidRPr="00025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5DD5" w:rsidRPr="00025212" w:rsidRDefault="00BD5DD5" w:rsidP="00BD5D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воспитывать аккуратность, трудолюбие и старательность.</w:t>
      </w:r>
    </w:p>
    <w:p w:rsidR="00BD5DD5" w:rsidRPr="00025212" w:rsidRDefault="00BD5DD5" w:rsidP="00BD5DD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25212" w:rsidRPr="00025212" w:rsidRDefault="00025212" w:rsidP="00025212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025212">
        <w:rPr>
          <w:rStyle w:val="a7"/>
          <w:sz w:val="28"/>
          <w:szCs w:val="28"/>
        </w:rPr>
        <w:t xml:space="preserve">Учебный план 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center"/>
        <w:rPr>
          <w:rStyle w:val="a7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79"/>
        <w:gridCol w:w="1079"/>
        <w:gridCol w:w="1156"/>
        <w:gridCol w:w="1492"/>
      </w:tblGrid>
      <w:tr w:rsidR="00025212" w:rsidRPr="00025212" w:rsidTr="0002521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025212" w:rsidRPr="00025212" w:rsidTr="0002521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2" w:rsidRPr="00025212" w:rsidRDefault="00025212" w:rsidP="00025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2" w:rsidRPr="00025212" w:rsidRDefault="00025212" w:rsidP="00025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2" w:rsidRPr="00025212" w:rsidRDefault="00025212" w:rsidP="00025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25212" w:rsidRPr="00025212" w:rsidTr="000252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Раздел 1. Введение в образовательную программу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25212" w:rsidRPr="00025212" w:rsidTr="00025212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415E73" w:rsidP="00025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 2.    </w:t>
            </w:r>
            <w:r w:rsidRPr="0041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Освоени</w:t>
            </w:r>
            <w:r w:rsidRPr="00415E73">
              <w:rPr>
                <w:rFonts w:ascii="Times New Roman" w:hAnsi="Times New Roman"/>
                <w:b/>
                <w:sz w:val="28"/>
                <w:szCs w:val="28"/>
              </w:rPr>
              <w:t>е графических навыков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25212" w:rsidRPr="00025212" w:rsidTr="00025212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Раздел 3. Лексическая работа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25212" w:rsidRPr="00025212" w:rsidTr="00025212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Раздел 4. Развитие звуковой культуры речи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25212" w:rsidRPr="00025212" w:rsidTr="00025212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Раздел 5. Развитие фонематического слуха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25212" w:rsidRPr="00025212" w:rsidTr="00025212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 xml:space="preserve">Раздел 6. Обучение </w:t>
            </w:r>
            <w:proofErr w:type="spellStart"/>
            <w:r w:rsidRPr="00025212">
              <w:rPr>
                <w:b/>
                <w:sz w:val="28"/>
                <w:szCs w:val="28"/>
                <w:lang w:eastAsia="en-US"/>
              </w:rPr>
              <w:t>звуко</w:t>
            </w:r>
            <w:proofErr w:type="spellEnd"/>
            <w:r w:rsidRPr="00025212">
              <w:rPr>
                <w:b/>
                <w:sz w:val="28"/>
                <w:szCs w:val="28"/>
                <w:lang w:eastAsia="en-US"/>
              </w:rPr>
              <w:t>-слоговому анализу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025212" w:rsidRPr="00025212" w:rsidTr="00025212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7. Итоговое занятие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25212" w:rsidRPr="00025212" w:rsidTr="00025212">
        <w:trPr>
          <w:trHeight w:val="560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45</w:t>
            </w:r>
          </w:p>
        </w:tc>
      </w:tr>
      <w:tr w:rsidR="00025212" w:rsidRPr="00025212" w:rsidTr="00025212">
        <w:trPr>
          <w:trHeight w:val="560"/>
        </w:trPr>
        <w:tc>
          <w:tcPr>
            <w:tcW w:w="8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Из них</w:t>
            </w:r>
          </w:p>
        </w:tc>
      </w:tr>
      <w:tr w:rsidR="00025212" w:rsidRPr="00025212" w:rsidTr="00025212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25212">
              <w:rPr>
                <w:sz w:val="27"/>
                <w:szCs w:val="27"/>
              </w:rPr>
              <w:t xml:space="preserve"> </w:t>
            </w:r>
            <w:r w:rsidRPr="00025212">
              <w:rPr>
                <w:rFonts w:ascii="Times New Roman" w:hAnsi="Times New Roman"/>
                <w:b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2" w:rsidRPr="00025212" w:rsidRDefault="00025212" w:rsidP="0002521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25212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025212" w:rsidRPr="00025212" w:rsidRDefault="00025212" w:rsidP="0002521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5212" w:rsidRPr="00025212" w:rsidRDefault="00025212" w:rsidP="0002521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025212" w:rsidRPr="00025212" w:rsidRDefault="00025212" w:rsidP="0002521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5212" w:rsidRPr="00025212" w:rsidRDefault="00025212" w:rsidP="00025212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1. </w:t>
      </w:r>
      <w:r w:rsidRPr="00025212">
        <w:rPr>
          <w:rFonts w:ascii="Times New Roman" w:hAnsi="Times New Roman"/>
          <w:sz w:val="28"/>
          <w:szCs w:val="28"/>
        </w:rPr>
        <w:t xml:space="preserve"> </w:t>
      </w:r>
      <w:r w:rsidRPr="00025212">
        <w:rPr>
          <w:rFonts w:ascii="Times New Roman" w:hAnsi="Times New Roman"/>
          <w:b/>
          <w:sz w:val="28"/>
          <w:szCs w:val="28"/>
        </w:rPr>
        <w:t>Введение в образовательную программу</w:t>
      </w:r>
      <w:r w:rsidRPr="00025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1час</w:t>
      </w:r>
      <w:r w:rsidRPr="00025212">
        <w:rPr>
          <w:rFonts w:ascii="Times New Roman" w:eastAsia="Times New Roman" w:hAnsi="Times New Roman"/>
          <w:bCs/>
          <w:sz w:val="28"/>
          <w:szCs w:val="28"/>
          <w:lang w:eastAsia="ru-RU"/>
        </w:rPr>
        <w:t>. Игра «По дороге к Азбуке».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Раз</w:t>
      </w:r>
      <w:r w:rsidR="00415E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дел 2. </w:t>
      </w:r>
      <w:r w:rsidR="00415E73" w:rsidRPr="00415E73">
        <w:rPr>
          <w:rFonts w:ascii="Times New Roman" w:hAnsi="Times New Roman" w:cs="Times New Roman"/>
          <w:b/>
          <w:sz w:val="28"/>
          <w:szCs w:val="28"/>
        </w:rPr>
        <w:t>Освоени</w:t>
      </w:r>
      <w:r w:rsidR="00415E73" w:rsidRPr="00415E73">
        <w:rPr>
          <w:rFonts w:ascii="Times New Roman" w:hAnsi="Times New Roman"/>
          <w:b/>
          <w:sz w:val="28"/>
          <w:szCs w:val="28"/>
        </w:rPr>
        <w:t>е графических навыков</w:t>
      </w: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-12 часов.</w:t>
      </w:r>
    </w:p>
    <w:p w:rsidR="00025212" w:rsidRPr="00D82254" w:rsidRDefault="00025212" w:rsidP="00C073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 </w:t>
      </w:r>
      <w:r w:rsidRPr="00D82254">
        <w:rPr>
          <w:rFonts w:ascii="Times New Roman" w:eastAsia="Times New Roman" w:hAnsi="Times New Roman"/>
          <w:sz w:val="28"/>
          <w:szCs w:val="28"/>
          <w:lang w:eastAsia="ru-RU"/>
        </w:rPr>
        <w:t>- 4 часа</w:t>
      </w:r>
      <w:r w:rsidR="00C07387" w:rsidRPr="00D8225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82254" w:rsidRPr="00D82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 – штриховка. </w:t>
      </w:r>
      <w:proofErr w:type="gramStart"/>
      <w:r w:rsidR="00D82254" w:rsidRPr="00D8225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Правильная</w:t>
      </w:r>
      <w:proofErr w:type="gramEnd"/>
      <w:r w:rsidR="00D82254" w:rsidRPr="00D82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постановки руки для письма</w:t>
      </w:r>
    </w:p>
    <w:p w:rsidR="00025212" w:rsidRPr="00D82254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- 8 часов. </w:t>
      </w:r>
      <w:r w:rsidR="00D82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тетрадях.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Лексическая работа -12 часов.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Теория - 4 часа. Обогащение словарного запаса детей;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Практика - 8 часов. Создание условий для употребления новых слов в собственной речи (конструирование словосочетаний и предложений).</w:t>
      </w:r>
    </w:p>
    <w:p w:rsidR="00025212" w:rsidRPr="00025212" w:rsidRDefault="00025212" w:rsidP="000252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Раздел 4. Развитие звуковой культуры речи -12часов.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Теория-5часов. Знакомство с органами артикуляции, способами произнесения звука, его условными обозначением.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Практика - 7 часов. Классификация звуков: согласные и гласные звуки; твердые и мягкие, звонкие и глухие согласные.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Развитие фонематического слуха -12часов.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Теория - 8часов. Выделение звука в начале, конце и середине слова, определение положения звука в слове;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Практика - 4часа. Разделение в слове гласных звуков, согласных звуков, твердых, мягких, звонких, глухих согласных.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 6. Обучение </w:t>
      </w:r>
      <w:proofErr w:type="spellStart"/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звуко</w:t>
      </w:r>
      <w:proofErr w:type="spellEnd"/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-слоговому анализу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21 час.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Теория – 8 часов. Звуковой анализ состава слогов и слов.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Практика – 13 часов. Дифференциация понятий «звук» и «буква»; соотнесение букв и звуков. Викторина «Хорошие манеры или будьте вежливы друг к другу.</w:t>
      </w:r>
    </w:p>
    <w:p w:rsidR="00025212" w:rsidRPr="00025212" w:rsidRDefault="00025212" w:rsidP="000252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Раздел 7. Итоговое занятие – 1 час.</w:t>
      </w:r>
    </w:p>
    <w:p w:rsidR="00025212" w:rsidRPr="00025212" w:rsidRDefault="00025212" w:rsidP="00025212">
      <w:pPr>
        <w:shd w:val="clear" w:color="auto" w:fill="FFFFFF"/>
        <w:spacing w:after="0" w:line="0" w:lineRule="atLeast"/>
        <w:ind w:left="708"/>
        <w:jc w:val="both"/>
        <w:rPr>
          <w:rStyle w:val="30"/>
          <w:rFonts w:eastAsia="Calibri"/>
          <w:b w:val="0"/>
          <w:sz w:val="28"/>
          <w:szCs w:val="28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Практика –</w:t>
      </w: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5212">
        <w:rPr>
          <w:rStyle w:val="30"/>
          <w:rFonts w:eastAsia="Calibri"/>
          <w:sz w:val="28"/>
          <w:szCs w:val="28"/>
        </w:rPr>
        <w:t>1час.  Самостоятельная работа.</w:t>
      </w:r>
    </w:p>
    <w:p w:rsidR="00025212" w:rsidRPr="00025212" w:rsidRDefault="00025212" w:rsidP="00025212">
      <w:pPr>
        <w:shd w:val="clear" w:color="auto" w:fill="FFFFFF"/>
        <w:spacing w:after="0" w:line="0" w:lineRule="atLeast"/>
        <w:ind w:left="708"/>
        <w:jc w:val="both"/>
        <w:rPr>
          <w:rStyle w:val="30"/>
          <w:rFonts w:eastAsia="Calibri"/>
          <w:sz w:val="28"/>
          <w:szCs w:val="28"/>
        </w:rPr>
      </w:pPr>
      <w:r w:rsidRPr="00025212">
        <w:rPr>
          <w:rStyle w:val="30"/>
          <w:rFonts w:eastAsia="Calibri"/>
          <w:sz w:val="28"/>
          <w:szCs w:val="28"/>
        </w:rPr>
        <w:t xml:space="preserve"> Мероприятия воспитательного направления – 1час.</w:t>
      </w:r>
    </w:p>
    <w:p w:rsidR="00025212" w:rsidRPr="00025212" w:rsidRDefault="00025212" w:rsidP="00E77B3D">
      <w:pPr>
        <w:shd w:val="clear" w:color="auto" w:fill="FFFFFF"/>
        <w:spacing w:after="0" w:line="0" w:lineRule="atLeast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025212">
        <w:rPr>
          <w:rStyle w:val="30"/>
          <w:rFonts w:eastAsia="Calibri"/>
          <w:sz w:val="28"/>
          <w:szCs w:val="28"/>
        </w:rPr>
        <w:t>Практика – 1 час.</w:t>
      </w:r>
    </w:p>
    <w:p w:rsidR="00025212" w:rsidRPr="00025212" w:rsidRDefault="00025212" w:rsidP="00025212">
      <w:pPr>
        <w:pStyle w:val="a6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025212" w:rsidRPr="00025212" w:rsidRDefault="00025212" w:rsidP="00025212">
      <w:pPr>
        <w:pStyle w:val="a6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025212" w:rsidRPr="00025212" w:rsidRDefault="00025212" w:rsidP="00DB221B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1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25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52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учебного года ребёнок должен: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буквы русского алфавита;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-писать буквы русского алфавита в клетке;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-определять место звука в слове: в начале, в середине и в конце;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-различать гласные, согласные, твёрдые и мягкие согласные, звонкие и глухие согласные звуки;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-пользоваться графическим обозначением звуков (гласные </w:t>
      </w:r>
      <w:proofErr w:type="gram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–к</w:t>
      </w:r>
      <w:proofErr w:type="gram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расный квадрат, твердые согласные – синий квадрат, мягкие согласные – зелёный квадрат);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-уметь записывать слово условными обозначениями, буквами.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58"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-соотносить звук и букву: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-писать слова, предложения условными обозначениями, буквами;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-определять ударный слог, ударную гласную и обозначать соответствующим значком;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br/>
        <w:t>- проводить звуковой анализ слов;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-читать слова, слоги, предложения, небольшие тексты;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-правильно пользоваться терминами «звук», «слог», «слово», «предложение»;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-составлять предложение из двух, трех слов, анализировать его.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 учащиеся будут знать термины  (звук, буква, слог, предложение, ударение);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 обогащен словарный запас и развита речь;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 научиться ориентироваться на странице в тетради;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</w:t>
      </w:r>
      <w:r w:rsidRPr="0002521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02521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0252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личностные:</w:t>
      </w:r>
      <w:r w:rsidRPr="000252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-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развито желание читать; 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развита потребность в грамотности; 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развит фонематический слух и умение печатать буквы;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52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метапредметные</w:t>
      </w:r>
      <w:proofErr w:type="spellEnd"/>
      <w:r w:rsidRPr="0002521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 w:rsidRPr="0002521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iCs/>
          <w:sz w:val="28"/>
          <w:szCs w:val="28"/>
          <w:lang w:eastAsia="ru-RU"/>
        </w:rPr>
        <w:t>- привита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и уважение к книге;</w:t>
      </w:r>
      <w:r w:rsidRPr="000252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025212" w:rsidRDefault="00025212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сформированы</w:t>
      </w:r>
      <w:proofErr w:type="gram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аккуратность, трудолюбие и старательность.</w:t>
      </w:r>
    </w:p>
    <w:p w:rsidR="0048185D" w:rsidRDefault="0048185D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85D" w:rsidRPr="00025212" w:rsidRDefault="0048185D" w:rsidP="000252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25212" w:rsidRPr="00025212" w:rsidRDefault="00025212" w:rsidP="00025212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BD5DD5" w:rsidRPr="00025212" w:rsidRDefault="00BD5DD5" w:rsidP="00BD5DD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12" w:rsidRPr="00025212" w:rsidRDefault="00025212" w:rsidP="00025212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организационно-педагогических условий</w:t>
      </w:r>
      <w:r w:rsidR="00DB221B">
        <w:rPr>
          <w:rFonts w:ascii="Times New Roman" w:hAnsi="Times New Roman"/>
          <w:b/>
          <w:sz w:val="28"/>
          <w:szCs w:val="28"/>
        </w:rPr>
        <w:t>, включающий формы аттестации</w:t>
      </w:r>
      <w:r w:rsidRPr="00025212">
        <w:rPr>
          <w:rFonts w:ascii="Times New Roman" w:hAnsi="Times New Roman"/>
          <w:b/>
          <w:sz w:val="28"/>
          <w:szCs w:val="28"/>
        </w:rPr>
        <w:t>»</w:t>
      </w:r>
    </w:p>
    <w:p w:rsidR="00025212" w:rsidRPr="00025212" w:rsidRDefault="00025212" w:rsidP="00025212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 xml:space="preserve">2.1. Календарный учебный график 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38"/>
        <w:gridCol w:w="3231"/>
        <w:gridCol w:w="992"/>
        <w:gridCol w:w="1701"/>
        <w:gridCol w:w="851"/>
        <w:gridCol w:w="1276"/>
      </w:tblGrid>
      <w:tr w:rsidR="00025212" w:rsidRPr="00025212" w:rsidTr="00AB36CF">
        <w:tc>
          <w:tcPr>
            <w:tcW w:w="567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№</w:t>
            </w:r>
          </w:p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proofErr w:type="gramStart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п</w:t>
            </w:r>
            <w:proofErr w:type="gramEnd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851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Дата занятия по плану</w:t>
            </w:r>
          </w:p>
        </w:tc>
        <w:tc>
          <w:tcPr>
            <w:tcW w:w="738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Дата занятия по факту</w:t>
            </w:r>
          </w:p>
        </w:tc>
        <w:tc>
          <w:tcPr>
            <w:tcW w:w="3231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Форма занятия</w:t>
            </w:r>
          </w:p>
        </w:tc>
        <w:tc>
          <w:tcPr>
            <w:tcW w:w="851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Форма</w:t>
            </w:r>
          </w:p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контроля</w:t>
            </w:r>
          </w:p>
        </w:tc>
      </w:tr>
      <w:tr w:rsidR="00025212" w:rsidRPr="00025212" w:rsidTr="00025212">
        <w:tc>
          <w:tcPr>
            <w:tcW w:w="10207" w:type="dxa"/>
            <w:gridSpan w:val="8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Раздел 1. Введение в </w:t>
            </w:r>
            <w:proofErr w:type="gramStart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образовательную</w:t>
            </w:r>
            <w:proofErr w:type="gramEnd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программу-1 час 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vAlign w:val="bottom"/>
          </w:tcPr>
          <w:p w:rsidR="00025212" w:rsidRPr="00025212" w:rsidRDefault="00025212" w:rsidP="00025212">
            <w:pPr>
              <w:widowControl w:val="0"/>
              <w:ind w:left="132" w:right="1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Введение в образовательную программу. Правила по ТБ.</w:t>
            </w:r>
          </w:p>
        </w:tc>
        <w:tc>
          <w:tcPr>
            <w:tcW w:w="992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1ч</w:t>
            </w:r>
          </w:p>
        </w:tc>
        <w:tc>
          <w:tcPr>
            <w:tcW w:w="1701" w:type="dxa"/>
            <w:vAlign w:val="center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025212">
        <w:tc>
          <w:tcPr>
            <w:tcW w:w="10207" w:type="dxa"/>
            <w:gridSpan w:val="8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Раздел 2</w:t>
            </w:r>
            <w:r w:rsidRPr="00415E7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.</w:t>
            </w:r>
            <w:r w:rsidR="00415E73" w:rsidRPr="00415E7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415E73" w:rsidRPr="00415E73">
              <w:rPr>
                <w:rFonts w:ascii="Times New Roman" w:hAnsi="Times New Roman"/>
                <w:b/>
                <w:sz w:val="28"/>
                <w:szCs w:val="28"/>
              </w:rPr>
              <w:t>Освоение графических навыков</w:t>
            </w:r>
            <w:r w:rsidR="00415E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-12 часов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15E73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73">
              <w:rPr>
                <w:rFonts w:ascii="Times New Roman" w:hAnsi="Times New Roman"/>
                <w:sz w:val="28"/>
                <w:szCs w:val="28"/>
              </w:rPr>
              <w:t>Провести прямые линии разной долины в разных направлениях по пунктиру. Проведение изогнутых, волнистых линий по пунктиру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15E73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73">
              <w:rPr>
                <w:rFonts w:ascii="Times New Roman" w:hAnsi="Times New Roman"/>
                <w:sz w:val="28"/>
                <w:szCs w:val="28"/>
              </w:rPr>
              <w:t>Проведение линий в середине дорожки, не отрывая ручку от бумаги.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15E73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73">
              <w:rPr>
                <w:rFonts w:ascii="Times New Roman" w:hAnsi="Times New Roman"/>
                <w:sz w:val="28"/>
                <w:szCs w:val="28"/>
              </w:rPr>
              <w:t>Проведение спирали по пунктиру. Уменьшающиеся и увеличивающиеся фигуры.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15E73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73">
              <w:rPr>
                <w:rFonts w:ascii="Times New Roman" w:hAnsi="Times New Roman"/>
                <w:sz w:val="28"/>
                <w:szCs w:val="28"/>
              </w:rPr>
              <w:t>Обведение рисунков по контуру.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15E73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73">
              <w:rPr>
                <w:rFonts w:ascii="Times New Roman" w:hAnsi="Times New Roman"/>
                <w:sz w:val="28"/>
                <w:szCs w:val="28"/>
              </w:rPr>
              <w:t xml:space="preserve">Знакомство с линиями штриховки (вертикальная, </w:t>
            </w:r>
            <w:r w:rsidRPr="00415E73">
              <w:rPr>
                <w:rFonts w:ascii="Times New Roman" w:hAnsi="Times New Roman"/>
                <w:sz w:val="28"/>
                <w:szCs w:val="28"/>
              </w:rPr>
              <w:lastRenderedPageBreak/>
              <w:t>горизонтальная, наклонная)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15E73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73">
              <w:rPr>
                <w:rFonts w:ascii="Times New Roman" w:hAnsi="Times New Roman"/>
                <w:sz w:val="28"/>
                <w:szCs w:val="28"/>
              </w:rPr>
              <w:t>Проведение параллельных линий штриховки, не выходя за контур рисунка.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sz w:val="28"/>
                <w:szCs w:val="28"/>
              </w:rPr>
              <w:t>Штриховка фигур в направлениях, указанных стрелками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15E73" w:rsidP="00415E7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sz w:val="28"/>
                <w:szCs w:val="28"/>
              </w:rPr>
              <w:t>Штриховка фигур прямыми линиями, волнистыми, ломаными, пунктиром.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15E73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sz w:val="28"/>
                <w:szCs w:val="28"/>
              </w:rPr>
              <w:t>Штриховка узоров в разных направлениях.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15E73" w:rsidP="00415E7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sz w:val="28"/>
                <w:szCs w:val="28"/>
              </w:rPr>
              <w:t>Штриховка деталей рисунка, используя образцы штриховки.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415E7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sz w:val="28"/>
                <w:szCs w:val="28"/>
              </w:rPr>
              <w:t>К</w:t>
            </w:r>
            <w:r w:rsidR="00415E73" w:rsidRPr="004343A5">
              <w:rPr>
                <w:rFonts w:ascii="Times New Roman" w:hAnsi="Times New Roman"/>
                <w:sz w:val="28"/>
                <w:szCs w:val="28"/>
              </w:rPr>
              <w:t>опирование фигур по пунктиру и точкам.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15E73" w:rsidP="00415E7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sz w:val="28"/>
                <w:szCs w:val="28"/>
              </w:rPr>
              <w:t>Дорисовать недостающих деталей предметов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025212">
        <w:tc>
          <w:tcPr>
            <w:tcW w:w="10207" w:type="dxa"/>
            <w:gridSpan w:val="8"/>
            <w:vAlign w:val="bottom"/>
          </w:tcPr>
          <w:p w:rsidR="00025212" w:rsidRPr="00025212" w:rsidRDefault="00025212" w:rsidP="0002521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Раздел 3. </w:t>
            </w:r>
            <w:proofErr w:type="gramStart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Лексическая</w:t>
            </w:r>
            <w:proofErr w:type="gramEnd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 работа-12 часов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Устное  народное творчество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>загадки, пословицы, поговорки.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4343A5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«Дом и его части»    </w:t>
            </w: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  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4343A5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«Мебель»    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4343A5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«Комнатные растения»   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4343A5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«Дикие животные и их детеныши»    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02521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«Правила дорожного движения»    </w:t>
            </w: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02521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«Профессии. Почтальон»    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02521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«Цветы на лугу»    </w:t>
            </w: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02521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«Профессии. Повар»    </w:t>
            </w: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02521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«Посуда»    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02521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«Рыбки в аквариуме»    </w:t>
            </w: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4343A5" w:rsidRDefault="004343A5" w:rsidP="0002521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43A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«Домашние животные и их детеныши»    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025212" w:rsidRPr="00025212" w:rsidTr="00025212">
        <w:trPr>
          <w:trHeight w:val="450"/>
        </w:trPr>
        <w:tc>
          <w:tcPr>
            <w:tcW w:w="10207" w:type="dxa"/>
            <w:gridSpan w:val="8"/>
            <w:vAlign w:val="bottom"/>
          </w:tcPr>
          <w:p w:rsidR="00025212" w:rsidRPr="00025212" w:rsidRDefault="00025212" w:rsidP="00025212">
            <w:pPr>
              <w:widowControl w:val="0"/>
              <w:ind w:left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Раздел 4. Развитие звуковой культуры речи-12 часов</w:t>
            </w:r>
          </w:p>
        </w:tc>
      </w:tr>
      <w:tr w:rsidR="00025212" w:rsidRPr="00025212" w:rsidTr="00AB36CF">
        <w:tc>
          <w:tcPr>
            <w:tcW w:w="567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025212" w:rsidRPr="00025212" w:rsidRDefault="00025212" w:rsidP="00025212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Речевые занятия по картинкам</w:t>
            </w:r>
          </w:p>
        </w:tc>
        <w:tc>
          <w:tcPr>
            <w:tcW w:w="992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212" w:rsidRPr="00025212" w:rsidRDefault="00025212" w:rsidP="00025212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025212" w:rsidRPr="00025212" w:rsidRDefault="00025212" w:rsidP="0002521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1D179D" w:rsidRDefault="001D179D" w:rsidP="001D179D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179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«Воспитание у детей правильного произношения».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1D179D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79D">
              <w:rPr>
                <w:rFonts w:ascii="Times New Roman" w:hAnsi="Times New Roman"/>
                <w:sz w:val="28"/>
                <w:szCs w:val="28"/>
              </w:rPr>
              <w:t xml:space="preserve"> Закреплять правильное произношение звуков [</w:t>
            </w:r>
            <w:proofErr w:type="gramStart"/>
            <w:r w:rsidRPr="001D179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D179D">
              <w:rPr>
                <w:rFonts w:ascii="Times New Roman" w:hAnsi="Times New Roman"/>
                <w:sz w:val="28"/>
                <w:szCs w:val="28"/>
              </w:rPr>
              <w:t>], [ш], [с], [з].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1D179D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79D">
              <w:rPr>
                <w:rFonts w:ascii="Times New Roman" w:hAnsi="Times New Roman"/>
                <w:sz w:val="28"/>
                <w:szCs w:val="28"/>
              </w:rPr>
              <w:t>дидактическая игра «Скажи наоборот</w:t>
            </w:r>
            <w:r>
              <w:t>»,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spellEnd"/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 xml:space="preserve">. буквы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З,з</w:t>
            </w:r>
            <w:proofErr w:type="spellEnd"/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,ф</w:t>
            </w:r>
            <w:proofErr w:type="spellEnd"/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Ф,ф</w:t>
            </w:r>
            <w:proofErr w:type="spellEnd"/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 xml:space="preserve">. буквы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С,с</w:t>
            </w:r>
            <w:proofErr w:type="spellEnd"/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Б,б</w:t>
            </w:r>
            <w:proofErr w:type="spellEnd"/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П,п</w:t>
            </w:r>
            <w:proofErr w:type="spellEnd"/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Стихи и рассказы о зиме. 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widowControl w:val="0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Речевые занятия по картинка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>зимние приметы)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,х</w:t>
            </w:r>
            <w:proofErr w:type="spellEnd"/>
            <w:proofErr w:type="gramEnd"/>
            <w:r w:rsidRPr="00025212">
              <w:rPr>
                <w:rFonts w:ascii="Times New Roman" w:hAnsi="Times New Roman"/>
                <w:sz w:val="28"/>
                <w:szCs w:val="28"/>
              </w:rPr>
              <w:t xml:space="preserve">,   буквы </w:t>
            </w:r>
            <w:proofErr w:type="spellStart"/>
            <w:r w:rsidRPr="00025212">
              <w:rPr>
                <w:rFonts w:ascii="Times New Roman" w:hAnsi="Times New Roman"/>
                <w:sz w:val="28"/>
                <w:szCs w:val="28"/>
              </w:rPr>
              <w:t>Б,б</w:t>
            </w:r>
            <w:proofErr w:type="spellEnd"/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025212">
        <w:tc>
          <w:tcPr>
            <w:tcW w:w="10207" w:type="dxa"/>
            <w:gridSpan w:val="8"/>
          </w:tcPr>
          <w:p w:rsidR="001D179D" w:rsidRPr="00025212" w:rsidRDefault="001D179D" w:rsidP="001D17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5212">
              <w:rPr>
                <w:b/>
                <w:sz w:val="28"/>
                <w:szCs w:val="28"/>
                <w:lang w:eastAsia="en-US"/>
              </w:rPr>
              <w:t>Раздел 5. Развитие фонематического слуха 12 часов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Алфавит (дидактическая игра)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Литературные произведения К.И. Чуковского «Телефон»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B00F9" w:rsidRDefault="00EB00F9" w:rsidP="00EB00F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B00F9">
              <w:rPr>
                <w:rFonts w:ascii="Times New Roman" w:hAnsi="Times New Roman"/>
                <w:sz w:val="28"/>
                <w:szCs w:val="28"/>
              </w:rPr>
              <w:t>азвитие умения различать слова, близкие по звуковому составу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B00F9" w:rsidRDefault="00EB00F9" w:rsidP="00EB00F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B00F9">
              <w:rPr>
                <w:rFonts w:ascii="Times New Roman" w:hAnsi="Times New Roman"/>
                <w:sz w:val="28"/>
                <w:szCs w:val="28"/>
              </w:rPr>
              <w:t>азвитие умения различать слоги.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lastRenderedPageBreak/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B00F9" w:rsidRDefault="00EB00F9" w:rsidP="00EB00F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B00F9">
              <w:rPr>
                <w:rFonts w:ascii="Times New Roman" w:hAnsi="Times New Roman"/>
                <w:sz w:val="28"/>
                <w:szCs w:val="28"/>
              </w:rPr>
              <w:t>азвитие умения различать фонемы родного языка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B00F9" w:rsidRDefault="00EB00F9" w:rsidP="00EB00F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B00F9">
              <w:rPr>
                <w:rFonts w:ascii="Times New Roman" w:hAnsi="Times New Roman"/>
                <w:sz w:val="28"/>
                <w:szCs w:val="28"/>
              </w:rPr>
              <w:t>ормирование навыков звукового анализа и синтеза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B00F9" w:rsidRDefault="00EB00F9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«Цепочка слов</w:t>
            </w:r>
            <w:r w:rsidRPr="00EB00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Речевые занятия «Наши защитники»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E134FC" w:rsidP="00EB00F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34FC">
              <w:rPr>
                <w:sz w:val="28"/>
                <w:szCs w:val="28"/>
              </w:rPr>
              <w:t>Игра</w:t>
            </w:r>
            <w:r>
              <w:t xml:space="preserve"> </w:t>
            </w:r>
            <w:r w:rsidR="00EB00F9"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Рассели животных</w:t>
            </w:r>
            <w:r w:rsidR="00EB00F9" w:rsidRPr="00E134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134FC" w:rsidRDefault="00E134FC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4FC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/>
                <w:sz w:val="28"/>
                <w:szCs w:val="28"/>
              </w:rPr>
              <w:t>«Собери цветок»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Сопоставление букв И</w:t>
            </w:r>
            <w:proofErr w:type="gramStart"/>
            <w:r w:rsidRPr="00025212">
              <w:rPr>
                <w:rFonts w:ascii="Times New Roman" w:hAnsi="Times New Roman"/>
                <w:sz w:val="28"/>
                <w:szCs w:val="28"/>
              </w:rPr>
              <w:t>,Й</w:t>
            </w:r>
            <w:proofErr w:type="gramEnd"/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E134FC" w:rsidP="00E134FC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«Речевое лото»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025212">
        <w:trPr>
          <w:trHeight w:val="389"/>
        </w:trPr>
        <w:tc>
          <w:tcPr>
            <w:tcW w:w="10207" w:type="dxa"/>
            <w:gridSpan w:val="8"/>
            <w:vAlign w:val="bottom"/>
          </w:tcPr>
          <w:p w:rsidR="001D179D" w:rsidRPr="00025212" w:rsidRDefault="001D179D" w:rsidP="001D179D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Раздел 6. Обучение </w:t>
            </w:r>
            <w:proofErr w:type="spellStart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звуко</w:t>
            </w:r>
            <w:proofErr w:type="spellEnd"/>
            <w:r w:rsidRPr="00025212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-слоговому анализу -22 часа</w:t>
            </w:r>
          </w:p>
        </w:tc>
      </w:tr>
      <w:tr w:rsidR="001D179D" w:rsidRPr="00025212" w:rsidTr="00AB36CF">
        <w:trPr>
          <w:trHeight w:val="1186"/>
        </w:trPr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Повторение. Тренинги по определению звука </w:t>
            </w:r>
            <w:r w:rsidRPr="000252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«й»</w:t>
            </w:r>
            <w:r w:rsidRPr="00025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 словах.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134FC" w:rsidRDefault="00E134FC" w:rsidP="00E134FC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4F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Игра " </w:t>
            </w:r>
            <w:r w:rsidRPr="00E134FC"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Подскажи Петрушке звук</w:t>
            </w:r>
            <w:r w:rsidRPr="00E134FC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"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Алфавит (дидактическая игра)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lastRenderedPageBreak/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E134FC" w:rsidRDefault="00E134FC" w:rsidP="00E134FC">
            <w:pPr>
              <w:pStyle w:val="a6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Игра</w:t>
            </w:r>
            <w:r w:rsidRPr="00E134FC"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" Сколько слов со звуком </w:t>
            </w:r>
            <w:proofErr w:type="gramStart"/>
            <w:r w:rsidRPr="00E134FC"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Ш</w:t>
            </w:r>
            <w:proofErr w:type="gramEnd"/>
            <w:r w:rsidRPr="00E134FC"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? "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B455C0" w:rsidRPr="00B455C0" w:rsidRDefault="00B455C0" w:rsidP="00E134FC">
            <w:pPr>
              <w:pStyle w:val="a6"/>
              <w:ind w:left="0"/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455C0"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Игра</w:t>
            </w:r>
          </w:p>
          <w:p w:rsidR="001D179D" w:rsidRPr="00B455C0" w:rsidRDefault="00B455C0" w:rsidP="00E134FC">
            <w:pPr>
              <w:pStyle w:val="a6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455C0"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  Найди сбежавший звук»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Речевые занятия «Полезные и вредные продукты»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Мягкие согласные звуки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 xml:space="preserve">Устное народное творчество. Рассказывание «Серая шейка» 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B455C0" w:rsidRDefault="00B455C0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B455C0">
              <w:rPr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B455C0">
              <w:rPr>
                <w:rStyle w:val="a7"/>
                <w:color w:val="000000" w:themeColor="text1"/>
                <w:sz w:val="28"/>
                <w:szCs w:val="28"/>
                <w:shd w:val="clear" w:color="auto" w:fill="FFFFFF"/>
              </w:rPr>
              <w:t>"Закрась окошечко, где живёт звук"- игра-перфокарта.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3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025212">
              <w:rPr>
                <w:b w:val="0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rPr>
          <w:trHeight w:val="1257"/>
        </w:trPr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B455C0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B455C0">
              <w:rPr>
                <w:b w:val="0"/>
              </w:rPr>
              <w:t>«</w:t>
            </w:r>
            <w:r w:rsidRPr="00B455C0">
              <w:rPr>
                <w:b w:val="0"/>
                <w:sz w:val="28"/>
                <w:szCs w:val="28"/>
              </w:rPr>
              <w:t>Наша Родина – Россия</w:t>
            </w:r>
            <w:r w:rsidRPr="00B455C0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rPr>
          <w:trHeight w:val="2811"/>
        </w:trPr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AB36CF" w:rsidRDefault="001D179D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</w:p>
          <w:p w:rsidR="001D179D" w:rsidRPr="00AB36CF" w:rsidRDefault="00B455C0" w:rsidP="00B455C0">
            <w:pPr>
              <w:pStyle w:val="3"/>
              <w:outlineLvl w:val="2"/>
              <w:rPr>
                <w:sz w:val="28"/>
                <w:szCs w:val="28"/>
              </w:rPr>
            </w:pPr>
            <w:r w:rsidRPr="00AB36CF">
              <w:rPr>
                <w:b w:val="0"/>
                <w:sz w:val="28"/>
                <w:szCs w:val="28"/>
              </w:rPr>
              <w:t>Занятие по связной речи. Рассказывание на тему «Мамин день в нашей семье»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D179D" w:rsidRPr="00AB36CF" w:rsidRDefault="00AB36CF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CF">
              <w:rPr>
                <w:rFonts w:ascii="Times New Roman" w:hAnsi="Times New Roman"/>
                <w:sz w:val="28"/>
                <w:szCs w:val="28"/>
              </w:rPr>
              <w:t xml:space="preserve">«Признаки весны». Практическое </w:t>
            </w:r>
            <w:r w:rsidRPr="00AB36CF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 сложных слов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lastRenderedPageBreak/>
              <w:t>опрос</w:t>
            </w:r>
          </w:p>
        </w:tc>
      </w:tr>
      <w:tr w:rsidR="001D179D" w:rsidRPr="00025212" w:rsidTr="00AB36CF">
        <w:trPr>
          <w:trHeight w:val="822"/>
        </w:trPr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AB36CF" w:rsidRDefault="00AB36CF" w:rsidP="001D179D">
            <w:pPr>
              <w:pStyle w:val="3"/>
              <w:outlineLvl w:val="2"/>
              <w:rPr>
                <w:b w:val="0"/>
              </w:rPr>
            </w:pPr>
            <w:r>
              <w:t xml:space="preserve"> </w:t>
            </w:r>
            <w:r w:rsidRPr="00AB36CF">
              <w:rPr>
                <w:b w:val="0"/>
              </w:rPr>
              <w:t>Занятие по развитию связной речи. «Мое любимое животное».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025212">
              <w:rPr>
                <w:b w:val="0"/>
                <w:sz w:val="28"/>
                <w:szCs w:val="28"/>
                <w:shd w:val="clear" w:color="auto" w:fill="FFFFFF"/>
              </w:rPr>
              <w:t> Буквы  З-С. Дифференциация твердых и мягких согласных перед гласными.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025212">
              <w:rPr>
                <w:b w:val="0"/>
                <w:sz w:val="28"/>
                <w:szCs w:val="28"/>
                <w:shd w:val="clear" w:color="auto" w:fill="FFFFFF"/>
              </w:rPr>
              <w:t>Отработка навыков чтения и письма слов и слогов с пройденными буквами. Уточнение представления о слоге и слове.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AB36CF" w:rsidRDefault="00AB36CF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AB36CF">
              <w:rPr>
                <w:b w:val="0"/>
              </w:rPr>
              <w:t>«Бабушкин сундук». Составление сложносочиненных предложений.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025212">
              <w:rPr>
                <w:b w:val="0"/>
                <w:sz w:val="28"/>
                <w:szCs w:val="28"/>
                <w:shd w:val="clear" w:color="auto" w:fill="FFFFFF"/>
              </w:rPr>
              <w:t> Буквы</w:t>
            </w:r>
            <w:proofErr w:type="gramStart"/>
            <w:r w:rsidRPr="00025212">
              <w:rPr>
                <w:b w:val="0"/>
                <w:sz w:val="28"/>
                <w:szCs w:val="28"/>
                <w:shd w:val="clear" w:color="auto" w:fill="FFFFFF"/>
              </w:rPr>
              <w:t xml:space="preserve">  В</w:t>
            </w:r>
            <w:proofErr w:type="gramEnd"/>
            <w:r w:rsidRPr="00025212">
              <w:rPr>
                <w:b w:val="0"/>
                <w:sz w:val="28"/>
                <w:szCs w:val="28"/>
                <w:shd w:val="clear" w:color="auto" w:fill="FFFFFF"/>
              </w:rPr>
              <w:t xml:space="preserve"> – Ф. Дифференциация звонких и глухих согласных звуков.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AB36CF" w:rsidRDefault="00AB36CF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AB36CF">
              <w:rPr>
                <w:b w:val="0"/>
              </w:rPr>
              <w:t>«Скоро в школу» Совершенствование навыков составления простых предложений.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AB36CF" w:rsidRDefault="00AB36CF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AB36CF">
              <w:rPr>
                <w:b w:val="0"/>
              </w:rPr>
              <w:t>Занятие по формированию связной речи. Составление рассказа из личного опыта «Как я с мамой покупал продукты».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4451AB" w:rsidRDefault="004451AB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Игра « В мире звуков»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4451AB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Игра «Тихо громко»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025212">
              <w:rPr>
                <w:b w:val="0"/>
                <w:sz w:val="28"/>
                <w:szCs w:val="28"/>
                <w:shd w:val="clear" w:color="auto" w:fill="FFFFFF"/>
              </w:rPr>
              <w:t xml:space="preserve">Повторение и обобщение пройденного </w:t>
            </w:r>
            <w:r w:rsidRPr="00025212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материала.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lastRenderedPageBreak/>
              <w:t>опрос</w:t>
            </w:r>
          </w:p>
        </w:tc>
      </w:tr>
      <w:tr w:rsidR="001D179D" w:rsidRPr="00025212" w:rsidTr="00025212">
        <w:tc>
          <w:tcPr>
            <w:tcW w:w="10207" w:type="dxa"/>
            <w:gridSpan w:val="8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2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7. Итоговое занятие – 1 час</w:t>
            </w:r>
          </w:p>
        </w:tc>
      </w:tr>
      <w:tr w:rsidR="001D179D" w:rsidRPr="00025212" w:rsidTr="00AB36CF">
        <w:tc>
          <w:tcPr>
            <w:tcW w:w="567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D179D" w:rsidRPr="00025212" w:rsidRDefault="001D179D" w:rsidP="001D179D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025212">
              <w:rPr>
                <w:b w:val="0"/>
                <w:sz w:val="28"/>
                <w:szCs w:val="28"/>
                <w:shd w:val="clear" w:color="auto" w:fill="FFFFFF"/>
              </w:rPr>
              <w:t> Повторение.  Развитие навыков чтения и письма.</w:t>
            </w:r>
          </w:p>
        </w:tc>
        <w:tc>
          <w:tcPr>
            <w:tcW w:w="992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hAnsi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851" w:type="dxa"/>
          </w:tcPr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179D" w:rsidRPr="00025212" w:rsidRDefault="001D179D" w:rsidP="001D179D">
            <w:pPr>
              <w:widowControl w:val="0"/>
              <w:ind w:left="136"/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Наблюдение</w:t>
            </w:r>
          </w:p>
          <w:p w:rsidR="001D179D" w:rsidRPr="00025212" w:rsidRDefault="001D179D" w:rsidP="001D179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212">
              <w:rPr>
                <w:rFonts w:ascii="Times New Roman" w:eastAsia="Arial Unicode MS" w:hAnsi="Times New Roman"/>
                <w:sz w:val="28"/>
                <w:szCs w:val="28"/>
                <w:lang w:eastAsia="ru-RU" w:bidi="ru-RU"/>
              </w:rPr>
              <w:t>опрос</w:t>
            </w:r>
          </w:p>
        </w:tc>
      </w:tr>
    </w:tbl>
    <w:p w:rsidR="00025212" w:rsidRPr="00025212" w:rsidRDefault="00025212" w:rsidP="00BD5DD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12" w:rsidRPr="00025212" w:rsidRDefault="00025212" w:rsidP="000252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5212">
        <w:rPr>
          <w:b/>
          <w:sz w:val="28"/>
          <w:szCs w:val="28"/>
        </w:rPr>
        <w:t>Условия реализации программы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rFonts w:eastAsia="Consolas"/>
          <w:bCs/>
          <w:sz w:val="28"/>
          <w:szCs w:val="28"/>
        </w:rPr>
        <w:t xml:space="preserve">       </w:t>
      </w:r>
      <w:r w:rsidRPr="00025212">
        <w:rPr>
          <w:b/>
          <w:sz w:val="28"/>
          <w:szCs w:val="28"/>
        </w:rPr>
        <w:t xml:space="preserve"> </w:t>
      </w:r>
      <w:r w:rsidRPr="00025212">
        <w:rPr>
          <w:sz w:val="28"/>
          <w:szCs w:val="28"/>
        </w:rPr>
        <w:t>Для успешной реализации Программы необходимо</w:t>
      </w:r>
      <w:r w:rsidRPr="00025212">
        <w:rPr>
          <w:sz w:val="28"/>
          <w:szCs w:val="28"/>
          <w:shd w:val="clear" w:color="auto" w:fill="FFFFFF"/>
        </w:rPr>
        <w:t xml:space="preserve"> помещение для занятий</w:t>
      </w:r>
      <w:r w:rsidRPr="00025212">
        <w:rPr>
          <w:sz w:val="28"/>
          <w:szCs w:val="28"/>
        </w:rPr>
        <w:t>, следующее оборудование и инвентарь: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-мебель (столы-4 штуки, стулья-8 штук);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-методические пособия;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-иллюстрации (демонстрационный материал, раздаточный материал);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-игрушки;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-игры (лото, домино в картинках и т.д.);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-детские книги, сказки, стихи;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-серия сюжетных картин;</w:t>
      </w:r>
    </w:p>
    <w:p w:rsidR="00025212" w:rsidRPr="00025212" w:rsidRDefault="00025212" w:rsidP="000252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>-игры, развивающие логику, мышление;</w:t>
      </w:r>
    </w:p>
    <w:p w:rsidR="00025212" w:rsidRPr="00025212" w:rsidRDefault="00025212" w:rsidP="0000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5212">
        <w:rPr>
          <w:sz w:val="28"/>
          <w:szCs w:val="28"/>
        </w:rPr>
        <w:tab/>
        <w:t xml:space="preserve">Педагог, реализующий программу, имеет средне-специальное или высшее педагогическое образование. </w:t>
      </w:r>
    </w:p>
    <w:p w:rsidR="00BD5DD5" w:rsidRPr="00025212" w:rsidRDefault="00BD5DD5" w:rsidP="00BD5DD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D5" w:rsidRPr="00025212" w:rsidRDefault="00BD5DD5" w:rsidP="00BD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</w:t>
      </w:r>
    </w:p>
    <w:p w:rsidR="00BD5DD5" w:rsidRPr="00025212" w:rsidRDefault="00BD5DD5" w:rsidP="00BD5DD5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DD5" w:rsidRPr="00BD5DD5" w:rsidRDefault="00BD5DD5" w:rsidP="00BD5DD5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проверки</w:t>
      </w: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Программы – мониторинг освоения детьми содержания дополнительной образовательной программы с помощью игровых заданий.</w:t>
      </w:r>
    </w:p>
    <w:p w:rsidR="00BD5DD5" w:rsidRPr="00BD5DD5" w:rsidRDefault="00BD5DD5" w:rsidP="00BD5DD5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диагностики</w:t>
      </w: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речевого развития и уровня развития математических представлений ребенка (начального уровня и динамики развития, эффективности педагогического воздействия), изучение личностно-социального поведения.</w:t>
      </w:r>
    </w:p>
    <w:p w:rsidR="000D42A1" w:rsidRDefault="00BD5DD5" w:rsidP="00BD5DD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диагностики: </w:t>
      </w: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готовности к чтению и письму детей 5 – 7 лет с использованием индивидуальной рабочей тетради, диагностических игровых заданий; диагностика уровня развития математических способностей с использованием диагностических игровых заданий, бесед; диагностика личностно-социальных проявлений ребенка дошкольника с помощью методики изучения личностно-социального поведения с использованием метода наблюдения; диагностика </w:t>
      </w:r>
      <w:proofErr w:type="spellStart"/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учения</w:t>
      </w:r>
    </w:p>
    <w:p w:rsidR="000D42A1" w:rsidRDefault="000D42A1" w:rsidP="00BD5DD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A1" w:rsidRDefault="000D42A1" w:rsidP="00BD5DD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DD5" w:rsidRPr="00025212" w:rsidRDefault="00BD5DD5" w:rsidP="00BD5DD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212" w:rsidRPr="00025212" w:rsidRDefault="00025212" w:rsidP="000252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Диагностические материалы для фиксации результатов освоения программы.</w:t>
      </w:r>
    </w:p>
    <w:p w:rsidR="00025212" w:rsidRPr="00025212" w:rsidRDefault="00025212" w:rsidP="00025212">
      <w:pPr>
        <w:pStyle w:val="3"/>
        <w:keepNext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5212">
        <w:rPr>
          <w:b w:val="0"/>
          <w:sz w:val="28"/>
          <w:szCs w:val="28"/>
        </w:rPr>
        <w:t xml:space="preserve">Способы проверки результатов освоения Программы – тесты. </w:t>
      </w:r>
    </w:p>
    <w:p w:rsidR="00025212" w:rsidRPr="00E77858" w:rsidRDefault="00025212" w:rsidP="00025212">
      <w:pPr>
        <w:pStyle w:val="3"/>
        <w:keepNext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E77858">
        <w:rPr>
          <w:b w:val="0"/>
          <w:sz w:val="28"/>
          <w:szCs w:val="28"/>
          <w:shd w:val="clear" w:color="auto" w:fill="FFFFFF"/>
        </w:rPr>
        <w:t>«Диагностика </w:t>
      </w:r>
      <w:r w:rsidRPr="00E77858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E77858">
        <w:rPr>
          <w:b w:val="0"/>
          <w:sz w:val="28"/>
          <w:szCs w:val="28"/>
          <w:shd w:val="clear" w:color="auto" w:fill="FFFFFF"/>
        </w:rPr>
        <w:t>речевого </w:t>
      </w:r>
      <w:r w:rsidRPr="00E77858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E77858">
        <w:rPr>
          <w:b w:val="0"/>
          <w:sz w:val="28"/>
          <w:szCs w:val="28"/>
          <w:shd w:val="clear" w:color="auto" w:fill="FFFFFF"/>
        </w:rPr>
        <w:t>и </w:t>
      </w:r>
      <w:r w:rsidRPr="00E77858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E77858">
        <w:rPr>
          <w:b w:val="0"/>
          <w:sz w:val="28"/>
          <w:szCs w:val="28"/>
          <w:shd w:val="clear" w:color="auto" w:fill="FFFFFF"/>
        </w:rPr>
        <w:t>познавательного </w:t>
      </w:r>
      <w:r w:rsidRPr="00E77858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E77858">
        <w:rPr>
          <w:b w:val="0"/>
          <w:sz w:val="28"/>
          <w:szCs w:val="28"/>
          <w:shd w:val="clear" w:color="auto" w:fill="FFFFFF"/>
        </w:rPr>
        <w:t>развития </w:t>
      </w:r>
      <w:r w:rsidRPr="00E77858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E77858">
        <w:rPr>
          <w:b w:val="0"/>
          <w:sz w:val="28"/>
          <w:szCs w:val="28"/>
          <w:shd w:val="clear" w:color="auto" w:fill="FFFFFF"/>
        </w:rPr>
        <w:t>дошкольника, учебных </w:t>
      </w:r>
      <w:r w:rsidRPr="00E77858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E77858">
        <w:rPr>
          <w:b w:val="0"/>
          <w:sz w:val="28"/>
          <w:szCs w:val="28"/>
          <w:shd w:val="clear" w:color="auto" w:fill="FFFFFF"/>
        </w:rPr>
        <w:t>навыков»</w:t>
      </w:r>
      <w:r w:rsidR="00D82254" w:rsidRPr="00E77858">
        <w:rPr>
          <w:b w:val="0"/>
          <w:sz w:val="28"/>
          <w:szCs w:val="28"/>
          <w:shd w:val="clear" w:color="auto" w:fill="FFFFFF"/>
        </w:rPr>
        <w:t xml:space="preserve"> автор </w:t>
      </w:r>
      <w:proofErr w:type="spellStart"/>
      <w:r w:rsidR="00D82254" w:rsidRPr="00E77858">
        <w:rPr>
          <w:b w:val="0"/>
          <w:sz w:val="28"/>
          <w:szCs w:val="28"/>
          <w:shd w:val="clear" w:color="auto" w:fill="FFFFFF"/>
        </w:rPr>
        <w:t>Чиндилов</w:t>
      </w:r>
      <w:proofErr w:type="spellEnd"/>
      <w:r w:rsidR="00D82254" w:rsidRPr="00E77858">
        <w:rPr>
          <w:b w:val="0"/>
          <w:sz w:val="28"/>
          <w:szCs w:val="28"/>
          <w:shd w:val="clear" w:color="auto" w:fill="FFFFFF"/>
        </w:rPr>
        <w:t xml:space="preserve"> О.В.</w:t>
      </w:r>
      <w:r w:rsidRPr="00E77858">
        <w:rPr>
          <w:b w:val="0"/>
          <w:sz w:val="28"/>
          <w:szCs w:val="28"/>
          <w:shd w:val="clear" w:color="auto" w:fill="FFFFFF"/>
        </w:rPr>
        <w:t xml:space="preserve"> (приложение 2).</w:t>
      </w:r>
    </w:p>
    <w:p w:rsidR="00025212" w:rsidRPr="009E6465" w:rsidRDefault="00025212" w:rsidP="00BD5DD5">
      <w:pPr>
        <w:shd w:val="clear" w:color="auto" w:fill="FFFFFF"/>
        <w:spacing w:after="0" w:line="240" w:lineRule="auto"/>
        <w:ind w:left="-142" w:firstLine="850"/>
        <w:jc w:val="both"/>
        <w:rPr>
          <w:rFonts w:ascii="Calibri" w:eastAsia="Times New Roman" w:hAnsi="Calibri" w:cs="Calibri"/>
          <w:color w:val="FF0000"/>
          <w:lang w:eastAsia="ru-RU"/>
        </w:rPr>
      </w:pPr>
    </w:p>
    <w:p w:rsidR="00025212" w:rsidRPr="00025212" w:rsidRDefault="00025212" w:rsidP="000252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</w:rPr>
        <w:tab/>
        <w:t xml:space="preserve">Для успешной реализации Программы подготовки детей к школе используются различные </w:t>
      </w:r>
      <w:r w:rsidRPr="00025212">
        <w:rPr>
          <w:rFonts w:ascii="Times New Roman" w:hAnsi="Times New Roman"/>
          <w:sz w:val="28"/>
          <w:szCs w:val="28"/>
          <w:u w:val="single"/>
        </w:rPr>
        <w:t>м</w:t>
      </w:r>
      <w:r w:rsidRPr="0002521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етоды обучения</w:t>
      </w:r>
      <w:r w:rsidRPr="0002521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словесный,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наглядный практический,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объяснительно - иллюстративный репродуктивный,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частично - поисковый,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исследовательский проблемный;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- игровой,</w:t>
      </w:r>
    </w:p>
    <w:p w:rsidR="00025212" w:rsidRPr="00025212" w:rsidRDefault="00025212" w:rsidP="00025212">
      <w:pPr>
        <w:shd w:val="clear" w:color="auto" w:fill="FFFFFF"/>
        <w:spacing w:after="0" w:line="240" w:lineRule="auto"/>
        <w:ind w:right="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ab/>
        <w:t>методы воспитания: убеждение, поощрение, упражнение, стимулирование, мотивация.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</w:rPr>
        <w:t xml:space="preserve"> </w:t>
      </w:r>
      <w:r w:rsidRPr="00025212">
        <w:rPr>
          <w:rFonts w:ascii="Times New Roman" w:hAnsi="Times New Roman"/>
          <w:sz w:val="28"/>
          <w:szCs w:val="28"/>
        </w:rPr>
        <w:tab/>
      </w:r>
      <w:r w:rsidRPr="00025212">
        <w:rPr>
          <w:rFonts w:ascii="Times New Roman" w:hAnsi="Times New Roman"/>
          <w:sz w:val="28"/>
          <w:szCs w:val="28"/>
          <w:u w:val="single"/>
        </w:rPr>
        <w:t xml:space="preserve">и педагогические технологии: </w:t>
      </w:r>
      <w:r w:rsidRPr="00025212">
        <w:rPr>
          <w:rFonts w:ascii="Times New Roman" w:hAnsi="Times New Roman"/>
          <w:sz w:val="28"/>
          <w:szCs w:val="28"/>
        </w:rPr>
        <w:tab/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взаимообучения</w:t>
      </w:r>
      <w:proofErr w:type="spell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,  технология дифференцированного обучения, технология </w:t>
      </w:r>
      <w:proofErr w:type="spell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разноуровневого</w:t>
      </w:r>
      <w:proofErr w:type="spell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обучения, технология развивающего обучения, технология проблемного обучения,  технология игровой деятельности, коммуникативная технология обучения, технология развития критического мышления через чтение и письмо,  </w:t>
      </w:r>
      <w:proofErr w:type="spell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212">
        <w:rPr>
          <w:rFonts w:ascii="Times New Roman" w:hAnsi="Times New Roman"/>
          <w:sz w:val="28"/>
          <w:szCs w:val="28"/>
        </w:rPr>
        <w:tab/>
        <w:t>Ориентация на самостоятельную деятельность ребёнка органично сочетается с групповыми методами работы.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</w:rPr>
        <w:tab/>
      </w:r>
      <w:r w:rsidRPr="00025212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 w:rsidRPr="00025212">
        <w:rPr>
          <w:rFonts w:ascii="Times New Roman" w:hAnsi="Times New Roman"/>
          <w:sz w:val="28"/>
          <w:szCs w:val="28"/>
        </w:rPr>
        <w:t xml:space="preserve">: 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беседа, игра,    открытое занятие,  пра</w:t>
      </w:r>
      <w:r w:rsidR="0000795F">
        <w:rPr>
          <w:rFonts w:ascii="Times New Roman" w:eastAsia="Times New Roman" w:hAnsi="Times New Roman"/>
          <w:sz w:val="28"/>
          <w:szCs w:val="28"/>
          <w:lang w:eastAsia="ru-RU"/>
        </w:rPr>
        <w:t>ктическое занятие, объяснение, показ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0252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Методические и дидактические материалы: 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репродукции картин; иллюстрации к сказкам; геометрические фигуры; раздаточный материал для счёта; шаблоны и трафареты; сюжетные картинки по развитию речи; детские книги и журналы; наборы для моделирования, лепки, аппликации; тематические презентации; сборники детских песен; музыкальные </w:t>
      </w:r>
      <w:proofErr w:type="spell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физминутки</w:t>
      </w:r>
      <w:proofErr w:type="spell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; интерактивные игры по математике и развитию речи; видео ролики о правилах поведения;</w:t>
      </w:r>
      <w:proofErr w:type="gram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фоторепродукции животных, растений и родной природы.</w:t>
      </w:r>
    </w:p>
    <w:p w:rsidR="00025212" w:rsidRPr="00025212" w:rsidRDefault="00025212" w:rsidP="00025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212" w:rsidRPr="00025212" w:rsidRDefault="00025212" w:rsidP="0000795F">
      <w:pPr>
        <w:pStyle w:val="a6"/>
        <w:shd w:val="clear" w:color="auto" w:fill="FFFFFF"/>
        <w:spacing w:after="33" w:line="147" w:lineRule="atLeast"/>
        <w:ind w:left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1этап – организационный </w:t>
      </w:r>
      <w:proofErr w:type="gramStart"/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( </w:t>
      </w:r>
      <w:proofErr w:type="gramEnd"/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2мин)</w:t>
      </w:r>
      <w:r w:rsidRPr="0002521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</w:t>
      </w:r>
    </w:p>
    <w:p w:rsidR="00025212" w:rsidRPr="00025212" w:rsidRDefault="00025212" w:rsidP="00025212">
      <w:pPr>
        <w:spacing w:after="0" w:line="240" w:lineRule="auto"/>
        <w:ind w:right="4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Задача: подготовка детей к работе на занятии. 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II этап -   подготовительный (3 мин.)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>   </w:t>
      </w:r>
      <w:r w:rsidRPr="00025212">
        <w:rPr>
          <w:rFonts w:ascii="Times New Roman" w:hAnsi="Times New Roman"/>
          <w:sz w:val="28"/>
          <w:szCs w:val="28"/>
          <w:lang w:eastAsia="ru-RU"/>
        </w:rPr>
        <w:t>(подготовка   к   восприятию   нового</w:t>
      </w:r>
      <w:proofErr w:type="gramEnd"/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содержания)</w:t>
      </w: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lastRenderedPageBreak/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III этап  </w:t>
      </w:r>
      <w:r w:rsidRPr="00025212">
        <w:rPr>
          <w:rFonts w:ascii="Times New Roman" w:hAnsi="Times New Roman"/>
          <w:sz w:val="28"/>
          <w:szCs w:val="28"/>
          <w:u w:val="single"/>
          <w:lang w:eastAsia="ru-RU"/>
        </w:rPr>
        <w:t>-  </w:t>
      </w:r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основной (15мин.)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 xml:space="preserve">В   качестве   основного   этапа   могут  выступать </w:t>
      </w:r>
      <w:proofErr w:type="gramStart"/>
      <w:r w:rsidRPr="00025212"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 w:rsidRPr="00025212">
        <w:rPr>
          <w:rFonts w:ascii="Times New Roman" w:hAnsi="Times New Roman"/>
          <w:sz w:val="28"/>
          <w:szCs w:val="28"/>
          <w:lang w:eastAsia="ru-RU"/>
        </w:rPr>
        <w:t>: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-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Усвоение новых знаний и способов </w:t>
      </w:r>
      <w:proofErr w:type="gramStart"/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>действии</w:t>
      </w:r>
      <w:proofErr w:type="gramEnd"/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>.  </w:t>
      </w:r>
      <w:r w:rsidRPr="00025212">
        <w:rPr>
          <w:rFonts w:ascii="Times New Roman" w:hAnsi="Times New Roman"/>
          <w:sz w:val="28"/>
          <w:szCs w:val="28"/>
          <w:lang w:eastAsia="ru-RU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-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>Первичная   проверка   понимания    </w:t>
      </w:r>
      <w:r w:rsidRPr="00025212">
        <w:rPr>
          <w:rFonts w:ascii="Times New Roman" w:hAnsi="Times New Roman"/>
          <w:sz w:val="28"/>
          <w:szCs w:val="28"/>
          <w:lang w:eastAsia="ru-RU"/>
        </w:rPr>
        <w:t>Задача:     установление    правильности    и осознанности   усвоения   нового   учебного   материала,   выявление   неверных представлений,  их  коррекция.   Применяют   пробные   практические задания, которые    сочетаются     с    объяснением    соответствующих     правил или обоснованием.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Закрепление    знаний    и    способов    действуй     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Применяют    тренировочные упражнения, задания, выполняемые детьми самостоятельно.</w:t>
      </w:r>
    </w:p>
    <w:p w:rsidR="00025212" w:rsidRPr="00025212" w:rsidRDefault="00025212" w:rsidP="00025212">
      <w:pPr>
        <w:spacing w:after="0" w:line="240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Обобщение и систематизация знаний. </w:t>
      </w:r>
      <w:r w:rsidRPr="00025212">
        <w:rPr>
          <w:rFonts w:ascii="Times New Roman" w:hAnsi="Times New Roman"/>
          <w:sz w:val="28"/>
          <w:szCs w:val="28"/>
          <w:lang w:eastAsia="ru-RU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025212" w:rsidRPr="00025212" w:rsidRDefault="00025212" w:rsidP="00025212">
      <w:pPr>
        <w:spacing w:after="0" w:line="240" w:lineRule="auto"/>
        <w:ind w:right="9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IV этап – контрольный (2 минуты.)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025212" w:rsidRPr="00025212" w:rsidRDefault="00025212" w:rsidP="00025212">
      <w:pPr>
        <w:spacing w:after="0" w:line="240" w:lineRule="auto"/>
        <w:ind w:right="9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Задача: выявление качества и уровня овладения знаниями, их коррекция.</w:t>
      </w:r>
    </w:p>
    <w:p w:rsidR="00025212" w:rsidRPr="00025212" w:rsidRDefault="00025212" w:rsidP="00025212">
      <w:pPr>
        <w:spacing w:after="0" w:line="2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Используются игровые задания.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VII        этап </w:t>
      </w:r>
      <w:r w:rsidRPr="00025212">
        <w:rPr>
          <w:rFonts w:ascii="Times New Roman" w:hAnsi="Times New Roman"/>
          <w:sz w:val="28"/>
          <w:szCs w:val="28"/>
          <w:u w:val="single"/>
          <w:lang w:eastAsia="ru-RU"/>
        </w:rPr>
        <w:t xml:space="preserve">– </w:t>
      </w:r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рефлексивный (2 мин.).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VII этап: информационный (1 мин.).</w:t>
      </w:r>
      <w:r w:rsidRPr="0002521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025212">
        <w:rPr>
          <w:rFonts w:ascii="Times New Roman" w:hAnsi="Times New Roman"/>
          <w:sz w:val="28"/>
          <w:szCs w:val="28"/>
          <w:lang w:eastAsia="ru-RU"/>
        </w:rPr>
        <w:t>Определение перспективы следующих занятий.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Задача: обеспечение понимания цели, содержания и логики дальнейших занятий.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212">
        <w:rPr>
          <w:rFonts w:ascii="Times New Roman" w:hAnsi="Times New Roman"/>
          <w:sz w:val="28"/>
          <w:szCs w:val="28"/>
          <w:lang w:eastAsia="ru-RU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025212" w:rsidRPr="00025212" w:rsidRDefault="00025212" w:rsidP="000252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212" w:rsidRPr="0000795F" w:rsidRDefault="00025212" w:rsidP="0000795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95F">
        <w:rPr>
          <w:rFonts w:ascii="Times New Roman" w:hAnsi="Times New Roman"/>
          <w:b/>
          <w:sz w:val="28"/>
          <w:szCs w:val="28"/>
        </w:rPr>
        <w:t>Список литературы для детей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Волина В. «Веселая арифметика» Москва – 2016г.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Иванова О. «Веселый счет».  Ростов-на-Дону – 2015г.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программа </w:t>
      </w:r>
      <w:proofErr w:type="gram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экспресс-подготовки</w:t>
      </w:r>
      <w:proofErr w:type="gram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к школе – 2019г.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Кобитина</w:t>
      </w:r>
      <w:proofErr w:type="spell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«Детям о технике». 2016г.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Козлова С.А. «Мой мир». М.,2015г.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Крылов И.А. «Басни». Санкт-Петербург – 2014г.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Никитина Н. «Правила маленького пешехода». Ростов - на-Дону -2016г.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Сапгир Г. «Азбука». Москва – 2015г.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Степанов В. «Про </w:t>
      </w:r>
      <w:proofErr w:type="gramStart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зверят</w:t>
      </w:r>
      <w:proofErr w:type="gramEnd"/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».  Реутов- 2014г.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Татаринов В. «Азбука - самая веселая на свете». Москва – 2016г.</w:t>
      </w:r>
    </w:p>
    <w:p w:rsidR="00025212" w:rsidRPr="00025212" w:rsidRDefault="00025212" w:rsidP="0002521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212">
        <w:rPr>
          <w:rFonts w:ascii="Times New Roman" w:eastAsia="Times New Roman" w:hAnsi="Times New Roman"/>
          <w:sz w:val="28"/>
          <w:szCs w:val="28"/>
          <w:lang w:eastAsia="ru-RU"/>
        </w:rPr>
        <w:t>Чуковский К. «Айболит – сказки» Смоленск – 2015г.</w:t>
      </w:r>
    </w:p>
    <w:p w:rsidR="00025212" w:rsidRPr="00025212" w:rsidRDefault="00025212" w:rsidP="00025212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795F" w:rsidRDefault="0000795F" w:rsidP="00025212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795F" w:rsidRDefault="0000795F" w:rsidP="00025212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795F" w:rsidRDefault="0000795F" w:rsidP="00025212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795F" w:rsidRDefault="0000795F" w:rsidP="00025212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25212" w:rsidRPr="00025212" w:rsidRDefault="00025212" w:rsidP="00025212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5212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BD5DD5" w:rsidRPr="00BD5DD5" w:rsidRDefault="00BD5DD5" w:rsidP="00BD5DD5">
      <w:pPr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lang w:eastAsia="ru-RU"/>
        </w:rPr>
      </w:pPr>
    </w:p>
    <w:p w:rsidR="00025212" w:rsidRPr="00025212" w:rsidRDefault="00025212" w:rsidP="00007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 w:hanging="1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И.А. Обучение детей грамоте в игровой форме. С-Петербург; «Детство-Пресс», 2012</w:t>
      </w:r>
    </w:p>
    <w:p w:rsidR="00025212" w:rsidRPr="00025212" w:rsidRDefault="00025212" w:rsidP="00007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 w:firstLine="141"/>
        <w:jc w:val="both"/>
        <w:rPr>
          <w:rFonts w:ascii="Calibri" w:eastAsia="Times New Roman" w:hAnsi="Calibri" w:cs="Calibri"/>
          <w:lang w:eastAsia="ru-RU"/>
        </w:rPr>
      </w:pPr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Вакуленко Л.С. Развивающие игры </w:t>
      </w:r>
      <w:proofErr w:type="spellStart"/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Сфера, 2015.</w:t>
      </w:r>
    </w:p>
    <w:p w:rsidR="00025212" w:rsidRPr="0000795F" w:rsidRDefault="00025212" w:rsidP="0000795F">
      <w:pPr>
        <w:numPr>
          <w:ilvl w:val="0"/>
          <w:numId w:val="4"/>
        </w:numPr>
        <w:shd w:val="clear" w:color="auto" w:fill="FFFFFF"/>
        <w:spacing w:after="0" w:line="240" w:lineRule="auto"/>
        <w:ind w:left="568" w:firstLine="141"/>
        <w:jc w:val="both"/>
        <w:rPr>
          <w:rFonts w:ascii="Calibri" w:eastAsia="Times New Roman" w:hAnsi="Calibri" w:cs="Calibri"/>
          <w:lang w:eastAsia="ru-RU"/>
        </w:rPr>
      </w:pPr>
      <w:r w:rsidRPr="0000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Жукова Н.С. Букварь. – Екатеринбург: Издательский дом «ЛИТУР», 2013.</w:t>
      </w:r>
    </w:p>
    <w:p w:rsidR="00025212" w:rsidRPr="00025212" w:rsidRDefault="0000795F" w:rsidP="0000795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.Жукова О. И. «Игры и упражнения для подготовки ребенка к школе».                        «</w:t>
      </w:r>
      <w:proofErr w:type="spellStart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Москва; 2007 г.</w:t>
      </w:r>
    </w:p>
    <w:p w:rsidR="00025212" w:rsidRPr="00025212" w:rsidRDefault="0000795F" w:rsidP="0000795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Жукова Р. А. «Как научить ребенка читать». «Корифей» издательско-торговый дом, Волгоград; 2010 г.</w:t>
      </w:r>
    </w:p>
    <w:p w:rsidR="00025212" w:rsidRPr="00025212" w:rsidRDefault="0000795F" w:rsidP="0002521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Подготовка к обучению грамоте детей 4-7 лет/ Программа. Методические рекомендации. ФГОС. – М: </w:t>
      </w:r>
      <w:proofErr w:type="spellStart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2013.</w:t>
      </w:r>
    </w:p>
    <w:p w:rsidR="00025212" w:rsidRPr="00025212" w:rsidRDefault="0000795F" w:rsidP="0002521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Т.В. Управление ДОУ. “Новые информационные технологии в дошкольном детстве”. – М.: Сфера, 2008.</w:t>
      </w:r>
    </w:p>
    <w:p w:rsidR="00025212" w:rsidRPr="00025212" w:rsidRDefault="0000795F" w:rsidP="0002521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 Е.В. Развитие звукобуквенного анализа у детей 5-6 лет. – Москва: </w:t>
      </w:r>
      <w:proofErr w:type="spellStart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1999.Максимова Е.А. «Готовим пальчики к письму» - Москва, Обруч, 2011 год</w:t>
      </w:r>
    </w:p>
    <w:p w:rsidR="00025212" w:rsidRPr="00025212" w:rsidRDefault="0000795F" w:rsidP="00025212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25212" w:rsidRPr="0002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дошкольников грамоте/ Программа. Методические рекомендации. Игры-занятия. - М.: Школьная Пресса, 2012.</w:t>
      </w:r>
    </w:p>
    <w:p w:rsidR="00E94D8D" w:rsidRDefault="00E94D8D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7F4087">
        <w:rPr>
          <w:bCs/>
          <w:sz w:val="28"/>
          <w:szCs w:val="28"/>
        </w:rPr>
        <w:lastRenderedPageBreak/>
        <w:t>Приложение 1</w:t>
      </w:r>
    </w:p>
    <w:p w:rsidR="00E77858" w:rsidRPr="007F4087" w:rsidRDefault="00E77858" w:rsidP="00E77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4087">
        <w:rPr>
          <w:b/>
          <w:bCs/>
          <w:sz w:val="28"/>
          <w:szCs w:val="28"/>
        </w:rPr>
        <w:t>ДИАГНОСТИКА РЕЧЕВОГО И ПОЗНАВАТЕЛЬНОГО РАЗВИТИЯ</w:t>
      </w:r>
    </w:p>
    <w:p w:rsidR="00E77858" w:rsidRPr="007F4087" w:rsidRDefault="00E77858" w:rsidP="00E77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4087">
        <w:rPr>
          <w:b/>
          <w:bCs/>
          <w:sz w:val="28"/>
          <w:szCs w:val="28"/>
        </w:rPr>
        <w:t>СТАРШИХ ДОШКОЛЬНИКОВ</w:t>
      </w:r>
    </w:p>
    <w:p w:rsidR="00E77858" w:rsidRPr="007F4087" w:rsidRDefault="00E77858" w:rsidP="00E77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4087">
        <w:rPr>
          <w:b/>
          <w:bCs/>
          <w:sz w:val="28"/>
          <w:szCs w:val="28"/>
        </w:rPr>
        <w:t>Речевое развитие</w:t>
      </w:r>
    </w:p>
    <w:p w:rsidR="00E77858" w:rsidRPr="007F4087" w:rsidRDefault="00E77858" w:rsidP="00E7785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О.В. </w:t>
      </w:r>
      <w:proofErr w:type="spellStart"/>
      <w:r w:rsidRPr="007F4087">
        <w:rPr>
          <w:i/>
          <w:iCs/>
          <w:sz w:val="28"/>
          <w:szCs w:val="28"/>
        </w:rPr>
        <w:t>Чиндилова</w:t>
      </w:r>
      <w:proofErr w:type="spellEnd"/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Диагностика включает в себя 3 группы заданий.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Задания 1-й группы позволяют определить уровень словарного запаса ребенка и способности к использованию им в своей речи усвоенной лексики.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Задания 2-й группы выявят степень освоения ребенком грамматического строя родной речи.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 xml:space="preserve">Задания 3-й группы (традиционно относимые к развитию </w:t>
      </w:r>
      <w:proofErr w:type="spellStart"/>
      <w:r w:rsidRPr="007F4087">
        <w:rPr>
          <w:sz w:val="28"/>
          <w:szCs w:val="28"/>
        </w:rPr>
        <w:t>связнойречи</w:t>
      </w:r>
      <w:proofErr w:type="spellEnd"/>
      <w:r w:rsidRPr="007F4087">
        <w:rPr>
          <w:sz w:val="28"/>
          <w:szCs w:val="28"/>
        </w:rPr>
        <w:t xml:space="preserve">) позволят выявить, насколько у ребенка развиты умения таких видов речевой деятельности, как говорение, слушание, </w:t>
      </w:r>
      <w:proofErr w:type="spellStart"/>
      <w:r w:rsidRPr="007F4087">
        <w:rPr>
          <w:sz w:val="28"/>
          <w:szCs w:val="28"/>
        </w:rPr>
        <w:t>чтение</w:t>
      </w:r>
      <w:proofErr w:type="gramStart"/>
      <w:r w:rsidRPr="007F4087">
        <w:rPr>
          <w:sz w:val="28"/>
          <w:szCs w:val="28"/>
        </w:rPr>
        <w:t>"с</w:t>
      </w:r>
      <w:proofErr w:type="gramEnd"/>
      <w:r w:rsidRPr="007F4087">
        <w:rPr>
          <w:sz w:val="28"/>
          <w:szCs w:val="28"/>
        </w:rPr>
        <w:t>лушание</w:t>
      </w:r>
      <w:proofErr w:type="spellEnd"/>
      <w:r w:rsidRPr="007F4087">
        <w:rPr>
          <w:sz w:val="28"/>
          <w:szCs w:val="28"/>
        </w:rPr>
        <w:t>. Звуковая культура речи ребенка также диагностируется при выполнении заданий этой группы.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Диагностику следует проводить как индивидуальную, в 3 приема.</w:t>
      </w:r>
    </w:p>
    <w:p w:rsidR="00E77858" w:rsidRPr="007F4087" w:rsidRDefault="00E77858" w:rsidP="00E77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4087">
        <w:rPr>
          <w:b/>
          <w:bCs/>
          <w:sz w:val="28"/>
          <w:szCs w:val="28"/>
        </w:rPr>
        <w:t>II. Выявление степени освоения ребенком</w:t>
      </w:r>
    </w:p>
    <w:p w:rsidR="00E77858" w:rsidRPr="007F4087" w:rsidRDefault="00E77858" w:rsidP="00E77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4087">
        <w:rPr>
          <w:b/>
          <w:bCs/>
          <w:sz w:val="28"/>
          <w:szCs w:val="28"/>
        </w:rPr>
        <w:t>грамматического строя родной речи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1.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 xml:space="preserve">Скажи, кто это делает. Например, </w:t>
      </w:r>
      <w:r w:rsidRPr="007F4087">
        <w:rPr>
          <w:i/>
          <w:iCs/>
          <w:sz w:val="28"/>
          <w:szCs w:val="28"/>
        </w:rPr>
        <w:t>пишет – писатель.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продае</w:t>
      </w:r>
      <w:proofErr w:type="gramStart"/>
      <w:r w:rsidRPr="007F4087">
        <w:rPr>
          <w:i/>
          <w:iCs/>
          <w:sz w:val="28"/>
          <w:szCs w:val="28"/>
        </w:rPr>
        <w:t>т–</w:t>
      </w:r>
      <w:proofErr w:type="gramEnd"/>
      <w:r w:rsidRPr="007F4087">
        <w:rPr>
          <w:i/>
          <w:iCs/>
          <w:sz w:val="28"/>
          <w:szCs w:val="28"/>
        </w:rPr>
        <w:t xml:space="preserve"> поет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сажае</w:t>
      </w:r>
      <w:proofErr w:type="gramStart"/>
      <w:r w:rsidRPr="007F4087">
        <w:rPr>
          <w:i/>
          <w:iCs/>
          <w:sz w:val="28"/>
          <w:szCs w:val="28"/>
        </w:rPr>
        <w:t>т–</w:t>
      </w:r>
      <w:proofErr w:type="gramEnd"/>
      <w:r w:rsidRPr="007F4087">
        <w:rPr>
          <w:i/>
          <w:iCs/>
          <w:sz w:val="28"/>
          <w:szCs w:val="28"/>
        </w:rPr>
        <w:t xml:space="preserve"> варит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лечи</w:t>
      </w:r>
      <w:proofErr w:type="gramStart"/>
      <w:r w:rsidRPr="007F4087">
        <w:rPr>
          <w:i/>
          <w:iCs/>
          <w:sz w:val="28"/>
          <w:szCs w:val="28"/>
        </w:rPr>
        <w:t>т–</w:t>
      </w:r>
      <w:proofErr w:type="gramEnd"/>
      <w:r w:rsidRPr="007F4087">
        <w:rPr>
          <w:i/>
          <w:iCs/>
          <w:sz w:val="28"/>
          <w:szCs w:val="28"/>
        </w:rPr>
        <w:t xml:space="preserve"> строит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учит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6–7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3 и менее слова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2.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 xml:space="preserve">Скажи, как будет называться маленький предмет. Например, </w:t>
      </w:r>
      <w:r w:rsidRPr="007F4087">
        <w:rPr>
          <w:i/>
          <w:iCs/>
          <w:sz w:val="28"/>
          <w:szCs w:val="28"/>
        </w:rPr>
        <w:t>дом – домик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мя</w:t>
      </w:r>
      <w:proofErr w:type="gramStart"/>
      <w:r w:rsidRPr="007F4087">
        <w:rPr>
          <w:i/>
          <w:iCs/>
          <w:sz w:val="28"/>
          <w:szCs w:val="28"/>
        </w:rPr>
        <w:t>ч–</w:t>
      </w:r>
      <w:proofErr w:type="gramEnd"/>
      <w:r w:rsidRPr="007F4087">
        <w:rPr>
          <w:i/>
          <w:iCs/>
          <w:sz w:val="28"/>
          <w:szCs w:val="28"/>
        </w:rPr>
        <w:t xml:space="preserve"> нога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рук</w:t>
      </w:r>
      <w:proofErr w:type="gramStart"/>
      <w:r w:rsidRPr="007F4087">
        <w:rPr>
          <w:i/>
          <w:iCs/>
          <w:sz w:val="28"/>
          <w:szCs w:val="28"/>
        </w:rPr>
        <w:t>а–</w:t>
      </w:r>
      <w:proofErr w:type="gramEnd"/>
      <w:r w:rsidRPr="007F4087">
        <w:rPr>
          <w:i/>
          <w:iCs/>
          <w:sz w:val="28"/>
          <w:szCs w:val="28"/>
        </w:rPr>
        <w:t xml:space="preserve"> зуб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троп</w:t>
      </w:r>
      <w:proofErr w:type="gramStart"/>
      <w:r w:rsidRPr="007F4087">
        <w:rPr>
          <w:i/>
          <w:iCs/>
          <w:sz w:val="28"/>
          <w:szCs w:val="28"/>
        </w:rPr>
        <w:t>а–</w:t>
      </w:r>
      <w:proofErr w:type="gramEnd"/>
      <w:r w:rsidRPr="007F4087">
        <w:rPr>
          <w:i/>
          <w:iCs/>
          <w:sz w:val="28"/>
          <w:szCs w:val="28"/>
        </w:rPr>
        <w:t xml:space="preserve"> гора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ветер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6–7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3 и менее слов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3.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Скажи, какой предмет, если он из …</w:t>
      </w:r>
      <w:proofErr w:type="gramStart"/>
      <w:r w:rsidRPr="007F4087">
        <w:rPr>
          <w:sz w:val="28"/>
          <w:szCs w:val="28"/>
        </w:rPr>
        <w:t xml:space="preserve"> .</w:t>
      </w:r>
      <w:proofErr w:type="gramEnd"/>
      <w:r w:rsidRPr="007F4087">
        <w:rPr>
          <w:sz w:val="28"/>
          <w:szCs w:val="28"/>
        </w:rPr>
        <w:t xml:space="preserve"> Например, </w:t>
      </w:r>
      <w:r w:rsidRPr="007F4087">
        <w:rPr>
          <w:i/>
          <w:iCs/>
          <w:sz w:val="28"/>
          <w:szCs w:val="28"/>
        </w:rPr>
        <w:t>дерево – деревянный.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железо – мех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lastRenderedPageBreak/>
        <w:t>стекло – бумага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снег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2–3 слова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0–1 слово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4.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 xml:space="preserve">Скажи со словом </w:t>
      </w:r>
      <w:r w:rsidRPr="007F4087">
        <w:rPr>
          <w:i/>
          <w:iCs/>
          <w:sz w:val="28"/>
          <w:szCs w:val="28"/>
        </w:rPr>
        <w:t>много</w:t>
      </w:r>
      <w:r w:rsidRPr="007F4087">
        <w:rPr>
          <w:sz w:val="28"/>
          <w:szCs w:val="28"/>
        </w:rPr>
        <w:t xml:space="preserve">. Например, </w:t>
      </w:r>
      <w:r w:rsidRPr="007F4087">
        <w:rPr>
          <w:i/>
          <w:iCs/>
          <w:sz w:val="28"/>
          <w:szCs w:val="28"/>
        </w:rPr>
        <w:t>один цветок – много цветков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Одна минута – много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Одна книга – много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Одно яблоко – много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Один ребенок – много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Одна машина – много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Один человек – много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Одна лиса – много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6–7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средний уровень</w:t>
      </w:r>
      <w:proofErr w:type="gramStart"/>
      <w:r w:rsidRPr="007F4087">
        <w:rPr>
          <w:sz w:val="28"/>
          <w:szCs w:val="28"/>
        </w:rPr>
        <w:t>;,</w:t>
      </w:r>
      <w:proofErr w:type="gramEnd"/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3 и менее слов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5.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 xml:space="preserve">Скажи ласково. Например, </w:t>
      </w:r>
      <w:r w:rsidRPr="007F4087">
        <w:rPr>
          <w:i/>
          <w:iCs/>
          <w:sz w:val="28"/>
          <w:szCs w:val="28"/>
        </w:rPr>
        <w:t>мама – мамочка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лист – … ветка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дочка – глаза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сумка – рот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солнце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6–7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3 и менее слов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6.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Продолжи: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Я играю (начало) Все….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Ты … Они ….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Он … Вы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Мы … Она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6–7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3 и менее слов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7.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lastRenderedPageBreak/>
        <w:t>Попроси куклу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попрыгать – попрыгай </w:t>
      </w:r>
      <w:r w:rsidRPr="007F4087">
        <w:rPr>
          <w:sz w:val="28"/>
          <w:szCs w:val="28"/>
        </w:rPr>
        <w:t>(образец)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заплакать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поесть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умыться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засмеяться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улыбнуться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спрятаться –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6–7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3 и менее слов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8.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Закончи: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Карандаш упал </w:t>
      </w:r>
      <w:proofErr w:type="gramStart"/>
      <w:r w:rsidRPr="007F4087">
        <w:rPr>
          <w:i/>
          <w:iCs/>
          <w:sz w:val="28"/>
          <w:szCs w:val="28"/>
        </w:rPr>
        <w:t>со</w:t>
      </w:r>
      <w:proofErr w:type="gramEnd"/>
      <w:r w:rsidRPr="007F4087">
        <w:rPr>
          <w:i/>
          <w:iCs/>
          <w:sz w:val="28"/>
          <w:szCs w:val="28"/>
        </w:rPr>
        <w:t xml:space="preserve">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Карандаш лежал </w:t>
      </w:r>
      <w:proofErr w:type="gramStart"/>
      <w:r w:rsidRPr="007F4087">
        <w:rPr>
          <w:i/>
          <w:iCs/>
          <w:sz w:val="28"/>
          <w:szCs w:val="28"/>
        </w:rPr>
        <w:t>на</w:t>
      </w:r>
      <w:proofErr w:type="gramEnd"/>
      <w:r w:rsidRPr="007F4087">
        <w:rPr>
          <w:i/>
          <w:iCs/>
          <w:sz w:val="28"/>
          <w:szCs w:val="28"/>
        </w:rPr>
        <w:t xml:space="preserve">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Карандаш лежал у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Карандаш лежал около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Карандаш нашли </w:t>
      </w:r>
      <w:proofErr w:type="gramStart"/>
      <w:r w:rsidRPr="007F4087">
        <w:rPr>
          <w:i/>
          <w:iCs/>
          <w:sz w:val="28"/>
          <w:szCs w:val="28"/>
        </w:rPr>
        <w:t>под</w:t>
      </w:r>
      <w:proofErr w:type="gramEnd"/>
      <w:r w:rsidRPr="007F4087">
        <w:rPr>
          <w:i/>
          <w:iCs/>
          <w:sz w:val="28"/>
          <w:szCs w:val="28"/>
        </w:rPr>
        <w:t xml:space="preserve">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Карандаш вытащили </w:t>
      </w:r>
      <w:proofErr w:type="spellStart"/>
      <w:proofErr w:type="gramStart"/>
      <w:r w:rsidRPr="007F4087">
        <w:rPr>
          <w:i/>
          <w:iCs/>
          <w:sz w:val="28"/>
          <w:szCs w:val="28"/>
        </w:rPr>
        <w:t>из</w:t>
      </w:r>
      <w:proofErr w:type="gramEnd"/>
      <w:r w:rsidRPr="007F4087">
        <w:rPr>
          <w:i/>
          <w:iCs/>
          <w:sz w:val="28"/>
          <w:szCs w:val="28"/>
        </w:rPr>
        <w:t>_под</w:t>
      </w:r>
      <w:proofErr w:type="spellEnd"/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Карандаш выкатился </w:t>
      </w:r>
      <w:proofErr w:type="spellStart"/>
      <w:proofErr w:type="gramStart"/>
      <w:r w:rsidRPr="007F4087">
        <w:rPr>
          <w:i/>
          <w:iCs/>
          <w:sz w:val="28"/>
          <w:szCs w:val="28"/>
        </w:rPr>
        <w:t>из</w:t>
      </w:r>
      <w:proofErr w:type="gramEnd"/>
      <w:r w:rsidRPr="007F4087">
        <w:rPr>
          <w:i/>
          <w:iCs/>
          <w:sz w:val="28"/>
          <w:szCs w:val="28"/>
        </w:rPr>
        <w:t>_за</w:t>
      </w:r>
      <w:proofErr w:type="spellEnd"/>
      <w:r w:rsidRPr="007F4087">
        <w:rPr>
          <w:i/>
          <w:iCs/>
          <w:sz w:val="28"/>
          <w:szCs w:val="28"/>
        </w:rPr>
        <w:t xml:space="preserve"> 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6–7 слов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слов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3 и менее слов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 9.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Закончи предложения: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 xml:space="preserve">Ребята бежали </w:t>
      </w:r>
      <w:proofErr w:type="gramStart"/>
      <w:r w:rsidRPr="007F4087">
        <w:rPr>
          <w:i/>
          <w:iCs/>
          <w:sz w:val="28"/>
          <w:szCs w:val="28"/>
        </w:rPr>
        <w:t>по</w:t>
      </w:r>
      <w:proofErr w:type="gramEnd"/>
      <w:r w:rsidRPr="007F4087">
        <w:rPr>
          <w:i/>
          <w:iCs/>
          <w:sz w:val="28"/>
          <w:szCs w:val="28"/>
        </w:rPr>
        <w:t xml:space="preserve">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Кот громко мяукал и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Поднялся ветер, и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Все девочки громко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Цветок завял, потому что …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предложений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2–3 предложения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0–1 предложение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Задание10.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Найди и исправь ошибки.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Мама поставила вазу с цветами в стол.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Бабушка жила на большом доме.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Мои друзья поехали путешествовать в поезде.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lastRenderedPageBreak/>
        <w:t>Белка прячет орешки у дупла.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i/>
          <w:iCs/>
          <w:sz w:val="28"/>
          <w:szCs w:val="28"/>
        </w:rPr>
        <w:t>Ковер лежит в полу.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Оценка: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4–5 предложений – высокий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2–3 предложения – средний уровень;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  <w:r w:rsidRPr="007F4087">
        <w:rPr>
          <w:sz w:val="28"/>
          <w:szCs w:val="28"/>
        </w:rPr>
        <w:t>0–1 предложение – низкий уровень.</w:t>
      </w:r>
    </w:p>
    <w:p w:rsidR="00E77858" w:rsidRPr="007F4087" w:rsidRDefault="00E77858" w:rsidP="00E778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7858" w:rsidRPr="007F4087" w:rsidRDefault="00E77858" w:rsidP="00E7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858" w:rsidRPr="00025212" w:rsidRDefault="00E77858" w:rsidP="00E94D8D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sectPr w:rsidR="00E77858" w:rsidRPr="00025212" w:rsidSect="00BF049E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41" w:rsidRDefault="00B16741" w:rsidP="00BF049E">
      <w:pPr>
        <w:spacing w:after="0" w:line="240" w:lineRule="auto"/>
      </w:pPr>
      <w:r>
        <w:separator/>
      </w:r>
    </w:p>
  </w:endnote>
  <w:endnote w:type="continuationSeparator" w:id="0">
    <w:p w:rsidR="00B16741" w:rsidRDefault="00B16741" w:rsidP="00BF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97302"/>
      <w:docPartObj>
        <w:docPartGallery w:val="Page Numbers (Bottom of Page)"/>
        <w:docPartUnique/>
      </w:docPartObj>
    </w:sdtPr>
    <w:sdtEndPr/>
    <w:sdtContent>
      <w:p w:rsidR="000D42A1" w:rsidRDefault="001E4E6D">
        <w:pPr>
          <w:pStyle w:val="aa"/>
          <w:jc w:val="right"/>
        </w:pPr>
        <w:r>
          <w:fldChar w:fldCharType="begin"/>
        </w:r>
        <w:r w:rsidR="000D42A1">
          <w:instrText>PAGE   \* MERGEFORMAT</w:instrText>
        </w:r>
        <w:r>
          <w:fldChar w:fldCharType="separate"/>
        </w:r>
        <w:r w:rsidR="00885FC6">
          <w:rPr>
            <w:noProof/>
          </w:rPr>
          <w:t>20</w:t>
        </w:r>
        <w:r>
          <w:fldChar w:fldCharType="end"/>
        </w:r>
      </w:p>
    </w:sdtContent>
  </w:sdt>
  <w:p w:rsidR="000D42A1" w:rsidRDefault="000D42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A1" w:rsidRDefault="00885FC6">
    <w:pPr>
      <w:pStyle w:val="aa"/>
      <w:tabs>
        <w:tab w:val="left" w:pos="5130"/>
      </w:tabs>
    </w:pPr>
    <w:r>
      <w:rPr>
        <w:noProof/>
        <w:color w:val="808080" w:themeColor="background1" w:themeShade="80"/>
      </w:rPr>
      <w:pict>
        <v:group id="Группа 42" o:spid="_x0000_s409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">
          <v:rect id="Прямоугольник 43" o:spid="_x0000_s4099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44" o:spid="_x0000_s409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<v:textbox style="layout-flow:vertical;mso-layout-flow-alt:bottom-to-top" inset="14.4pt,,,10.8pt">
              <w:txbxContent>
                <w:sdt>
                  <w:sdtPr>
                    <w:rPr>
                      <w:color w:val="7F7F7F" w:themeColor="text1" w:themeTint="80"/>
                    </w:rPr>
                    <w:alias w:val="Дата"/>
                    <w:tag w:val=""/>
                    <w:id w:val="93294062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.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42A1" w:rsidRDefault="000D42A1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[Дата]</w:t>
                      </w:r>
                    </w:p>
                  </w:sdtContent>
                </w:sdt>
              </w:txbxContent>
            </v:textbox>
          </v:shape>
          <w10:wrap anchorx="margin" anchory="page"/>
        </v:group>
      </w:pict>
    </w:r>
  </w:p>
  <w:p w:rsidR="000D42A1" w:rsidRDefault="000D42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41" w:rsidRDefault="00B16741" w:rsidP="00BF049E">
      <w:pPr>
        <w:spacing w:after="0" w:line="240" w:lineRule="auto"/>
      </w:pPr>
      <w:r>
        <w:separator/>
      </w:r>
    </w:p>
  </w:footnote>
  <w:footnote w:type="continuationSeparator" w:id="0">
    <w:p w:rsidR="00B16741" w:rsidRDefault="00B16741" w:rsidP="00BF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166"/>
    <w:multiLevelType w:val="multilevel"/>
    <w:tmpl w:val="140A4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5"/>
      <w:numFmt w:val="decimal"/>
      <w:isLgl/>
      <w:lvlText w:val="%1.%2."/>
      <w:lvlJc w:val="left"/>
      <w:pPr>
        <w:ind w:left="355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5179A6"/>
    <w:multiLevelType w:val="hybridMultilevel"/>
    <w:tmpl w:val="6984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079"/>
    <w:multiLevelType w:val="multilevel"/>
    <w:tmpl w:val="3106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81872"/>
    <w:multiLevelType w:val="multilevel"/>
    <w:tmpl w:val="2282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22CD9"/>
    <w:multiLevelType w:val="hybridMultilevel"/>
    <w:tmpl w:val="78FCDA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6F1664"/>
    <w:multiLevelType w:val="multilevel"/>
    <w:tmpl w:val="67B626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6">
    <w:nsid w:val="5CF90F60"/>
    <w:multiLevelType w:val="multilevel"/>
    <w:tmpl w:val="120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F7F2A"/>
    <w:multiLevelType w:val="hybridMultilevel"/>
    <w:tmpl w:val="A7E6A318"/>
    <w:lvl w:ilvl="0" w:tplc="821AA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F9C"/>
    <w:rsid w:val="0000795F"/>
    <w:rsid w:val="00025212"/>
    <w:rsid w:val="000D42A1"/>
    <w:rsid w:val="00115407"/>
    <w:rsid w:val="001D179D"/>
    <w:rsid w:val="001E3C53"/>
    <w:rsid w:val="001E4E6D"/>
    <w:rsid w:val="002302B9"/>
    <w:rsid w:val="00324E3B"/>
    <w:rsid w:val="003E2ED0"/>
    <w:rsid w:val="00415E73"/>
    <w:rsid w:val="004343A5"/>
    <w:rsid w:val="004451AB"/>
    <w:rsid w:val="0048185D"/>
    <w:rsid w:val="00504C18"/>
    <w:rsid w:val="00812BF2"/>
    <w:rsid w:val="00885FC6"/>
    <w:rsid w:val="00934D26"/>
    <w:rsid w:val="009E5E73"/>
    <w:rsid w:val="009E6465"/>
    <w:rsid w:val="00AB36CF"/>
    <w:rsid w:val="00B16741"/>
    <w:rsid w:val="00B455C0"/>
    <w:rsid w:val="00BD5DD5"/>
    <w:rsid w:val="00BF049E"/>
    <w:rsid w:val="00C07387"/>
    <w:rsid w:val="00D36B41"/>
    <w:rsid w:val="00D82254"/>
    <w:rsid w:val="00DB221B"/>
    <w:rsid w:val="00E134FC"/>
    <w:rsid w:val="00E14F9C"/>
    <w:rsid w:val="00E77858"/>
    <w:rsid w:val="00E77B3D"/>
    <w:rsid w:val="00E94D8D"/>
    <w:rsid w:val="00EB00F9"/>
    <w:rsid w:val="00F03600"/>
    <w:rsid w:val="00F745A4"/>
    <w:rsid w:val="00F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D"/>
  </w:style>
  <w:style w:type="paragraph" w:styleId="2">
    <w:name w:val="heading 2"/>
    <w:basedOn w:val="a"/>
    <w:next w:val="a"/>
    <w:link w:val="20"/>
    <w:uiPriority w:val="9"/>
    <w:unhideWhenUsed/>
    <w:qFormat/>
    <w:rsid w:val="0002521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4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4F9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1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4F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12BF2"/>
    <w:rPr>
      <w:b/>
      <w:bCs/>
    </w:rPr>
  </w:style>
  <w:style w:type="character" w:customStyle="1" w:styleId="c23">
    <w:name w:val="c23"/>
    <w:basedOn w:val="a0"/>
    <w:rsid w:val="002302B9"/>
  </w:style>
  <w:style w:type="character" w:customStyle="1" w:styleId="c75">
    <w:name w:val="c75"/>
    <w:basedOn w:val="a0"/>
    <w:rsid w:val="002302B9"/>
  </w:style>
  <w:style w:type="character" w:customStyle="1" w:styleId="c30">
    <w:name w:val="c30"/>
    <w:basedOn w:val="a0"/>
    <w:rsid w:val="002302B9"/>
  </w:style>
  <w:style w:type="character" w:customStyle="1" w:styleId="c2">
    <w:name w:val="c2"/>
    <w:basedOn w:val="a0"/>
    <w:rsid w:val="002302B9"/>
  </w:style>
  <w:style w:type="paragraph" w:customStyle="1" w:styleId="c70">
    <w:name w:val="c70"/>
    <w:basedOn w:val="a"/>
    <w:rsid w:val="0023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3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23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5pt">
    <w:name w:val="Основной текст + 12;5 pt"/>
    <w:rsid w:val="00E94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63">
    <w:name w:val="c63"/>
    <w:basedOn w:val="a0"/>
    <w:rsid w:val="00BD5DD5"/>
  </w:style>
  <w:style w:type="paragraph" w:customStyle="1" w:styleId="c29">
    <w:name w:val="c29"/>
    <w:basedOn w:val="a"/>
    <w:rsid w:val="00B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5DD5"/>
  </w:style>
  <w:style w:type="paragraph" w:customStyle="1" w:styleId="c56">
    <w:name w:val="c56"/>
    <w:basedOn w:val="a"/>
    <w:rsid w:val="00B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2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5">
    <w:name w:val="c5"/>
    <w:basedOn w:val="a0"/>
    <w:rsid w:val="00025212"/>
  </w:style>
  <w:style w:type="character" w:customStyle="1" w:styleId="c0">
    <w:name w:val="c0"/>
    <w:basedOn w:val="a0"/>
    <w:rsid w:val="00025212"/>
  </w:style>
  <w:style w:type="character" w:customStyle="1" w:styleId="apple-converted-space">
    <w:name w:val="apple-converted-space"/>
    <w:basedOn w:val="a0"/>
    <w:rsid w:val="00025212"/>
  </w:style>
  <w:style w:type="paragraph" w:styleId="a8">
    <w:name w:val="header"/>
    <w:basedOn w:val="a"/>
    <w:link w:val="a9"/>
    <w:uiPriority w:val="99"/>
    <w:unhideWhenUsed/>
    <w:rsid w:val="00BF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049E"/>
  </w:style>
  <w:style w:type="paragraph" w:styleId="aa">
    <w:name w:val="footer"/>
    <w:basedOn w:val="a"/>
    <w:link w:val="ab"/>
    <w:uiPriority w:val="99"/>
    <w:unhideWhenUsed/>
    <w:rsid w:val="00BF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049E"/>
  </w:style>
  <w:style w:type="paragraph" w:styleId="ac">
    <w:name w:val="Balloon Text"/>
    <w:basedOn w:val="a"/>
    <w:link w:val="ad"/>
    <w:uiPriority w:val="99"/>
    <w:semiHidden/>
    <w:unhideWhenUsed/>
    <w:rsid w:val="00D3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D99F-6470-4AA7-8B7F-A82BBA00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ЦТ Радуга</cp:lastModifiedBy>
  <cp:revision>3</cp:revision>
  <dcterms:created xsi:type="dcterms:W3CDTF">2021-05-26T13:46:00Z</dcterms:created>
  <dcterms:modified xsi:type="dcterms:W3CDTF">2021-06-10T08:31:00Z</dcterms:modified>
</cp:coreProperties>
</file>