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center"/>
        <w:rPr>
          <w:b/>
          <w:color w:val="111115"/>
          <w:szCs w:val="28"/>
          <w:lang w:val="ru-RU" w:eastAsia="ru-RU"/>
        </w:rPr>
      </w:pPr>
      <w:bookmarkStart w:id="0" w:name="_GoBack"/>
      <w:r>
        <w:rPr>
          <w:b/>
          <w:color w:val="111115"/>
          <w:szCs w:val="28"/>
          <w:lang w:val="ru-RU" w:eastAsia="ru-RU"/>
        </w:rPr>
        <w:t>Диагностический материал.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center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 xml:space="preserve"> Итоговое тестирование</w:t>
      </w:r>
      <w:bookmarkEnd w:id="0"/>
      <w:r>
        <w:rPr>
          <w:b/>
          <w:color w:val="111115"/>
          <w:szCs w:val="28"/>
          <w:lang w:val="ru-RU" w:eastAsia="ru-RU"/>
        </w:rPr>
        <w:t xml:space="preserve"> по программе «Волонтер»</w:t>
      </w:r>
      <w:r>
        <w:rPr>
          <w:b/>
          <w:color w:val="111115"/>
          <w:szCs w:val="28"/>
          <w:lang w:val="ru-RU" w:eastAsia="ru-RU"/>
        </w:rPr>
        <w:t>.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center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 xml:space="preserve">1.Выберите </w:t>
      </w:r>
      <w:proofErr w:type="spellStart"/>
      <w:r>
        <w:rPr>
          <w:i/>
          <w:iCs/>
          <w:color w:val="111115"/>
          <w:szCs w:val="28"/>
          <w:lang w:val="ru-RU" w:eastAsia="ru-RU"/>
        </w:rPr>
        <w:t>НЕверное</w:t>
      </w:r>
      <w:proofErr w:type="spellEnd"/>
      <w:r>
        <w:rPr>
          <w:i/>
          <w:iCs/>
          <w:color w:val="111115"/>
          <w:szCs w:val="28"/>
          <w:lang w:val="ru-RU" w:eastAsia="ru-RU"/>
        </w:rPr>
        <w:t xml:space="preserve"> утверждение.</w:t>
      </w:r>
    </w:p>
    <w:p w:rsidR="008A6D56" w:rsidRDefault="008A6D56" w:rsidP="008A6D56">
      <w:pPr>
        <w:numPr>
          <w:ilvl w:val="0"/>
          <w:numId w:val="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В </w:t>
      </w:r>
      <w:proofErr w:type="spellStart"/>
      <w:r>
        <w:rPr>
          <w:color w:val="111115"/>
          <w:szCs w:val="28"/>
          <w:lang w:val="ru-RU" w:eastAsia="ru-RU"/>
        </w:rPr>
        <w:t>волонтерстве</w:t>
      </w:r>
      <w:proofErr w:type="spellEnd"/>
      <w:r>
        <w:rPr>
          <w:color w:val="111115"/>
          <w:szCs w:val="28"/>
          <w:lang w:val="ru-RU" w:eastAsia="ru-RU"/>
        </w:rPr>
        <w:t xml:space="preserve"> вы можете пройти путь от рядового волонтера до лидера организации</w:t>
      </w:r>
    </w:p>
    <w:p w:rsidR="008A6D56" w:rsidRDefault="008A6D56" w:rsidP="008A6D56">
      <w:pPr>
        <w:numPr>
          <w:ilvl w:val="0"/>
          <w:numId w:val="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На сайте </w:t>
      </w:r>
      <w:proofErr w:type="spellStart"/>
      <w:r>
        <w:rPr>
          <w:color w:val="111115"/>
          <w:szCs w:val="28"/>
          <w:lang w:val="ru-RU" w:eastAsia="ru-RU"/>
        </w:rPr>
        <w:t>добро</w:t>
      </w:r>
      <w:proofErr w:type="gramStart"/>
      <w:r>
        <w:rPr>
          <w:color w:val="111115"/>
          <w:szCs w:val="28"/>
          <w:lang w:val="ru-RU" w:eastAsia="ru-RU"/>
        </w:rPr>
        <w:t>.р</w:t>
      </w:r>
      <w:proofErr w:type="gramEnd"/>
      <w:r>
        <w:rPr>
          <w:color w:val="111115"/>
          <w:szCs w:val="28"/>
          <w:lang w:val="ru-RU" w:eastAsia="ru-RU"/>
        </w:rPr>
        <w:t>ф</w:t>
      </w:r>
      <w:proofErr w:type="spellEnd"/>
      <w:r>
        <w:rPr>
          <w:color w:val="111115"/>
          <w:szCs w:val="28"/>
          <w:lang w:val="ru-RU" w:eastAsia="ru-RU"/>
        </w:rPr>
        <w:t xml:space="preserve"> можно создать и масштабировать свой собственный проект</w:t>
      </w:r>
    </w:p>
    <w:p w:rsidR="008A6D56" w:rsidRDefault="008A6D56" w:rsidP="008A6D56">
      <w:pPr>
        <w:numPr>
          <w:ilvl w:val="0"/>
          <w:numId w:val="1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 xml:space="preserve">Практика начисления абитуриентам при поступлении в вузы дополнительных баллов за </w:t>
      </w:r>
      <w:proofErr w:type="spellStart"/>
      <w:r>
        <w:rPr>
          <w:b/>
          <w:color w:val="111115"/>
          <w:szCs w:val="28"/>
          <w:lang w:val="ru-RU" w:eastAsia="ru-RU"/>
        </w:rPr>
        <w:t>волонтерство</w:t>
      </w:r>
      <w:proofErr w:type="spellEnd"/>
      <w:r>
        <w:rPr>
          <w:b/>
          <w:color w:val="111115"/>
          <w:szCs w:val="28"/>
          <w:lang w:val="ru-RU" w:eastAsia="ru-RU"/>
        </w:rPr>
        <w:t xml:space="preserve"> в России пока не прижилась</w:t>
      </w:r>
    </w:p>
    <w:p w:rsidR="008A6D56" w:rsidRDefault="008A6D56" w:rsidP="008A6D56">
      <w:pPr>
        <w:numPr>
          <w:ilvl w:val="0"/>
          <w:numId w:val="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Возможности для профессионального развития и построения карьеры считают своей основной мотивацией 47% добровольцев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2. Можно ли взаимодействовать с благотворительной организацией без заключения гражданско-правового договора?</w:t>
      </w:r>
    </w:p>
    <w:p w:rsidR="008A6D56" w:rsidRDefault="008A6D56" w:rsidP="008A6D56">
      <w:pPr>
        <w:numPr>
          <w:ilvl w:val="0"/>
          <w:numId w:val="2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Нет, заключить договор необходимо</w:t>
      </w:r>
    </w:p>
    <w:p w:rsidR="008A6D56" w:rsidRDefault="008A6D56" w:rsidP="008A6D56">
      <w:pPr>
        <w:numPr>
          <w:ilvl w:val="0"/>
          <w:numId w:val="2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Да, это допустимо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3. Какое из данных утверждений НЕ является мифом?</w:t>
      </w:r>
    </w:p>
    <w:p w:rsidR="008A6D56" w:rsidRDefault="008A6D56" w:rsidP="008A6D56">
      <w:pPr>
        <w:numPr>
          <w:ilvl w:val="0"/>
          <w:numId w:val="3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proofErr w:type="spellStart"/>
      <w:r>
        <w:rPr>
          <w:color w:val="111115"/>
          <w:szCs w:val="28"/>
          <w:lang w:val="ru-RU" w:eastAsia="ru-RU"/>
        </w:rPr>
        <w:t>Волонтерство</w:t>
      </w:r>
      <w:proofErr w:type="spellEnd"/>
      <w:r>
        <w:rPr>
          <w:color w:val="111115"/>
          <w:szCs w:val="28"/>
          <w:lang w:val="ru-RU" w:eastAsia="ru-RU"/>
        </w:rPr>
        <w:t xml:space="preserve"> – это только для молодых</w:t>
      </w:r>
    </w:p>
    <w:p w:rsidR="008A6D56" w:rsidRDefault="008A6D56" w:rsidP="008A6D56">
      <w:pPr>
        <w:numPr>
          <w:ilvl w:val="0"/>
          <w:numId w:val="3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Волонтерам компенсируют личные расходы на транспорт и питание</w:t>
      </w:r>
    </w:p>
    <w:p w:rsidR="008A6D56" w:rsidRDefault="008A6D56" w:rsidP="008A6D56">
      <w:pPr>
        <w:numPr>
          <w:ilvl w:val="0"/>
          <w:numId w:val="3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Волонтерам платят деньги</w:t>
      </w:r>
    </w:p>
    <w:p w:rsidR="008A6D56" w:rsidRDefault="008A6D56" w:rsidP="008A6D56">
      <w:pPr>
        <w:numPr>
          <w:ilvl w:val="0"/>
          <w:numId w:val="3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Волонтерам не нужна подготовка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4. С какого возраста волонтер считается «серебряным»?</w:t>
      </w:r>
    </w:p>
    <w:p w:rsidR="008A6D56" w:rsidRDefault="008A6D56" w:rsidP="008A6D56">
      <w:pPr>
        <w:numPr>
          <w:ilvl w:val="0"/>
          <w:numId w:val="4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60 лет</w:t>
      </w:r>
    </w:p>
    <w:p w:rsidR="008A6D56" w:rsidRDefault="008A6D56" w:rsidP="008A6D56">
      <w:pPr>
        <w:numPr>
          <w:ilvl w:val="0"/>
          <w:numId w:val="4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55 лет</w:t>
      </w:r>
    </w:p>
    <w:p w:rsidR="008A6D56" w:rsidRDefault="008A6D56" w:rsidP="008A6D56">
      <w:pPr>
        <w:numPr>
          <w:ilvl w:val="0"/>
          <w:numId w:val="4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70 лет</w:t>
      </w:r>
    </w:p>
    <w:p w:rsidR="008A6D56" w:rsidRDefault="008A6D56" w:rsidP="008A6D56">
      <w:pPr>
        <w:numPr>
          <w:ilvl w:val="0"/>
          <w:numId w:val="4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75 лет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 xml:space="preserve">5. Какое из данных утверждений о </w:t>
      </w:r>
      <w:proofErr w:type="spellStart"/>
      <w:r>
        <w:rPr>
          <w:i/>
          <w:iCs/>
          <w:color w:val="111115"/>
          <w:szCs w:val="28"/>
          <w:lang w:val="ru-RU" w:eastAsia="ru-RU"/>
        </w:rPr>
        <w:t>волонтерстве</w:t>
      </w:r>
      <w:proofErr w:type="spellEnd"/>
      <w:r>
        <w:rPr>
          <w:i/>
          <w:iCs/>
          <w:color w:val="111115"/>
          <w:szCs w:val="28"/>
          <w:lang w:val="ru-RU" w:eastAsia="ru-RU"/>
        </w:rPr>
        <w:t xml:space="preserve"> является верным?</w:t>
      </w:r>
    </w:p>
    <w:p w:rsidR="008A6D56" w:rsidRDefault="008A6D56" w:rsidP="008A6D56">
      <w:pPr>
        <w:numPr>
          <w:ilvl w:val="0"/>
          <w:numId w:val="5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Чтобы стать волонтером, требуются специальное образование и соответствующая квалификация</w:t>
      </w:r>
    </w:p>
    <w:p w:rsidR="008A6D56" w:rsidRDefault="008A6D56" w:rsidP="008A6D56">
      <w:pPr>
        <w:numPr>
          <w:ilvl w:val="0"/>
          <w:numId w:val="5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 xml:space="preserve">Волонтер может выбрать удобный гибкий график, чтобы совмещать </w:t>
      </w:r>
      <w:proofErr w:type="spellStart"/>
      <w:r>
        <w:rPr>
          <w:b/>
          <w:color w:val="111115"/>
          <w:szCs w:val="28"/>
          <w:lang w:val="ru-RU" w:eastAsia="ru-RU"/>
        </w:rPr>
        <w:t>волонтерство</w:t>
      </w:r>
      <w:proofErr w:type="spellEnd"/>
      <w:r>
        <w:rPr>
          <w:b/>
          <w:color w:val="111115"/>
          <w:szCs w:val="28"/>
          <w:lang w:val="ru-RU" w:eastAsia="ru-RU"/>
        </w:rPr>
        <w:t xml:space="preserve"> со своей основной деятельностью</w:t>
      </w:r>
    </w:p>
    <w:p w:rsidR="008A6D56" w:rsidRDefault="008A6D56" w:rsidP="008A6D56">
      <w:pPr>
        <w:numPr>
          <w:ilvl w:val="0"/>
          <w:numId w:val="5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Волонтеры работают только с социальными проблемами</w:t>
      </w:r>
    </w:p>
    <w:p w:rsidR="008A6D56" w:rsidRDefault="008A6D56" w:rsidP="008A6D56">
      <w:pPr>
        <w:numPr>
          <w:ilvl w:val="0"/>
          <w:numId w:val="5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Граждане РФ старше 70 лет не могут заниматься </w:t>
      </w:r>
      <w:proofErr w:type="spellStart"/>
      <w:r>
        <w:rPr>
          <w:color w:val="111115"/>
          <w:szCs w:val="28"/>
          <w:lang w:val="ru-RU" w:eastAsia="ru-RU"/>
        </w:rPr>
        <w:t>волонтерством</w:t>
      </w:r>
      <w:proofErr w:type="spellEnd"/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lastRenderedPageBreak/>
        <w:t xml:space="preserve">6. Какой тип </w:t>
      </w:r>
      <w:proofErr w:type="spellStart"/>
      <w:r>
        <w:rPr>
          <w:i/>
          <w:iCs/>
          <w:color w:val="111115"/>
          <w:szCs w:val="28"/>
          <w:lang w:val="ru-RU" w:eastAsia="ru-RU"/>
        </w:rPr>
        <w:t>волонтерства</w:t>
      </w:r>
      <w:proofErr w:type="spellEnd"/>
      <w:r>
        <w:rPr>
          <w:i/>
          <w:iCs/>
          <w:color w:val="111115"/>
          <w:szCs w:val="28"/>
          <w:lang w:val="ru-RU" w:eastAsia="ru-RU"/>
        </w:rPr>
        <w:t xml:space="preserve"> приносит наибольшую пользу?</w:t>
      </w:r>
    </w:p>
    <w:p w:rsidR="008A6D56" w:rsidRDefault="008A6D56" w:rsidP="008A6D56">
      <w:pPr>
        <w:numPr>
          <w:ilvl w:val="0"/>
          <w:numId w:val="6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Организованное нерегулярное</w:t>
      </w:r>
    </w:p>
    <w:p w:rsidR="008A6D56" w:rsidRDefault="008A6D56" w:rsidP="008A6D56">
      <w:pPr>
        <w:numPr>
          <w:ilvl w:val="0"/>
          <w:numId w:val="6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Организованное регулярное</w:t>
      </w:r>
    </w:p>
    <w:p w:rsidR="008A6D56" w:rsidRDefault="008A6D56" w:rsidP="008A6D56">
      <w:pPr>
        <w:numPr>
          <w:ilvl w:val="0"/>
          <w:numId w:val="6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Спонтанное регулярное</w:t>
      </w:r>
    </w:p>
    <w:p w:rsidR="008A6D56" w:rsidRDefault="008A6D56" w:rsidP="008A6D56">
      <w:pPr>
        <w:numPr>
          <w:ilvl w:val="0"/>
          <w:numId w:val="6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Спонтанное нерегулярное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7. Какой тип поддержки волонтерская организация не предоставляет волонтеру?</w:t>
      </w:r>
    </w:p>
    <w:p w:rsidR="008A6D56" w:rsidRDefault="008A6D56" w:rsidP="008A6D56">
      <w:pPr>
        <w:numPr>
          <w:ilvl w:val="0"/>
          <w:numId w:val="7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Психологическая поддержка</w:t>
      </w:r>
    </w:p>
    <w:p w:rsidR="008A6D56" w:rsidRDefault="008A6D56" w:rsidP="008A6D56">
      <w:pPr>
        <w:numPr>
          <w:ilvl w:val="0"/>
          <w:numId w:val="7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Обучение и подготовка</w:t>
      </w:r>
    </w:p>
    <w:p w:rsidR="008A6D56" w:rsidRDefault="008A6D56" w:rsidP="008A6D56">
      <w:pPr>
        <w:numPr>
          <w:ilvl w:val="0"/>
          <w:numId w:val="7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Финансовая поддержка</w:t>
      </w:r>
    </w:p>
    <w:p w:rsidR="008A6D56" w:rsidRDefault="008A6D56" w:rsidP="008A6D56">
      <w:pPr>
        <w:numPr>
          <w:ilvl w:val="0"/>
          <w:numId w:val="7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Материальная поддержка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i/>
          <w:iCs/>
          <w:color w:val="111115"/>
          <w:szCs w:val="28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8. Выберите неверное утверждение.</w:t>
      </w:r>
    </w:p>
    <w:p w:rsidR="008A6D56" w:rsidRDefault="008A6D56" w:rsidP="008A6D56">
      <w:pPr>
        <w:numPr>
          <w:ilvl w:val="0"/>
          <w:numId w:val="8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Волонтерская организация, у которой нет деятельности в интернете, вызывает подозрения</w:t>
      </w:r>
    </w:p>
    <w:p w:rsidR="008A6D56" w:rsidRDefault="008A6D56" w:rsidP="008A6D56">
      <w:pPr>
        <w:numPr>
          <w:ilvl w:val="0"/>
          <w:numId w:val="8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Посещать офис  организации и лично встречаться с сотрудниками до начала волонтерской деятельности не стоит</w:t>
      </w:r>
    </w:p>
    <w:p w:rsidR="008A6D56" w:rsidRDefault="008A6D56" w:rsidP="008A6D56">
      <w:pPr>
        <w:numPr>
          <w:ilvl w:val="0"/>
          <w:numId w:val="8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Волонтерская помощь должна быть регулярной и стабильной</w:t>
      </w:r>
    </w:p>
    <w:p w:rsidR="008A6D56" w:rsidRDefault="008A6D56" w:rsidP="008A6D56">
      <w:pPr>
        <w:numPr>
          <w:ilvl w:val="0"/>
          <w:numId w:val="8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При выборе волонтерской организации важно учитывать расстояние до ее офиса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9. Выберите верное утверждение.</w:t>
      </w:r>
    </w:p>
    <w:p w:rsidR="008A6D56" w:rsidRDefault="008A6D56" w:rsidP="008A6D56">
      <w:pPr>
        <w:numPr>
          <w:ilvl w:val="0"/>
          <w:numId w:val="9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 не имеет права в любой момент прекратить свою волонтерскую деятельность</w:t>
      </w:r>
    </w:p>
    <w:p w:rsidR="008A6D56" w:rsidRDefault="008A6D56" w:rsidP="008A6D56">
      <w:pPr>
        <w:numPr>
          <w:ilvl w:val="0"/>
          <w:numId w:val="9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Волонтер имеет право требовать внесения всех необходимых сведений о своей работе в волонтерскую книжку</w:t>
      </w:r>
    </w:p>
    <w:p w:rsidR="008A6D56" w:rsidRDefault="008A6D56" w:rsidP="008A6D56">
      <w:pPr>
        <w:numPr>
          <w:ilvl w:val="0"/>
          <w:numId w:val="9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 должен приобрести оборудование и средства индивидуальной защиты, необходимые для работы, самостоятельно</w:t>
      </w:r>
    </w:p>
    <w:p w:rsidR="008A6D56" w:rsidRDefault="008A6D56" w:rsidP="008A6D56">
      <w:pPr>
        <w:numPr>
          <w:ilvl w:val="0"/>
          <w:numId w:val="9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Волонтерская организация не обязана раскрывать волонтеру все свои мотивации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i/>
          <w:iCs/>
          <w:color w:val="111115"/>
          <w:szCs w:val="28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10. Выберите, какую материальную поддержку волонтерская организация НЕ обязана обеспечивать волонтеру:</w:t>
      </w:r>
    </w:p>
    <w:p w:rsidR="008A6D56" w:rsidRDefault="008A6D56" w:rsidP="008A6D56">
      <w:pPr>
        <w:numPr>
          <w:ilvl w:val="0"/>
          <w:numId w:val="10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Страхование жизни и здоровья</w:t>
      </w:r>
    </w:p>
    <w:p w:rsidR="008A6D56" w:rsidRDefault="008A6D56" w:rsidP="008A6D56">
      <w:pPr>
        <w:numPr>
          <w:ilvl w:val="0"/>
          <w:numId w:val="10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Методическую поддержку</w:t>
      </w:r>
    </w:p>
    <w:p w:rsidR="008A6D56" w:rsidRDefault="008A6D56" w:rsidP="008A6D56">
      <w:pPr>
        <w:numPr>
          <w:ilvl w:val="0"/>
          <w:numId w:val="10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Возмещение вреда жизни и здоровью, понесенного во время </w:t>
      </w:r>
      <w:proofErr w:type="spellStart"/>
      <w:r>
        <w:rPr>
          <w:color w:val="111115"/>
          <w:szCs w:val="28"/>
          <w:lang w:val="ru-RU" w:eastAsia="ru-RU"/>
        </w:rPr>
        <w:t>волонтерства</w:t>
      </w:r>
      <w:proofErr w:type="spellEnd"/>
      <w:r>
        <w:rPr>
          <w:color w:val="111115"/>
          <w:szCs w:val="28"/>
          <w:lang w:val="ru-RU" w:eastAsia="ru-RU"/>
        </w:rPr>
        <w:t xml:space="preserve"> </w:t>
      </w:r>
    </w:p>
    <w:p w:rsidR="008A6D56" w:rsidRDefault="008A6D56" w:rsidP="008A6D56">
      <w:pPr>
        <w:numPr>
          <w:ilvl w:val="0"/>
          <w:numId w:val="10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Возмещение стоимости сувенирной продукции мероприятия/события,  на котором работает волонтер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lastRenderedPageBreak/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11. Кого затрагивает принцип «не навреди», которого обязан придерживаться волонтер?</w:t>
      </w:r>
    </w:p>
    <w:p w:rsidR="008A6D56" w:rsidRDefault="008A6D56" w:rsidP="008A6D56">
      <w:pPr>
        <w:numPr>
          <w:ilvl w:val="0"/>
          <w:numId w:val="1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Самого волонтера, подопечных волонтера, их родственников, других волонтеров и персонала учреждений</w:t>
      </w:r>
    </w:p>
    <w:p w:rsidR="008A6D56" w:rsidRDefault="008A6D56" w:rsidP="008A6D56">
      <w:pPr>
        <w:numPr>
          <w:ilvl w:val="0"/>
          <w:numId w:val="1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Только подопечных волонтера</w:t>
      </w:r>
    </w:p>
    <w:p w:rsidR="008A6D56" w:rsidRDefault="008A6D56" w:rsidP="008A6D56">
      <w:pPr>
        <w:numPr>
          <w:ilvl w:val="0"/>
          <w:numId w:val="1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Подопечных волонтера и других волонтеров</w:t>
      </w:r>
    </w:p>
    <w:p w:rsidR="008A6D56" w:rsidRDefault="008A6D56" w:rsidP="008A6D56">
      <w:pPr>
        <w:numPr>
          <w:ilvl w:val="0"/>
          <w:numId w:val="11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Подопечных волонтера, их родственников, других волонтеров и персонала учреждений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12. Выберите верное утверждение:</w:t>
      </w:r>
    </w:p>
    <w:p w:rsidR="008A6D56" w:rsidRDefault="008A6D56" w:rsidP="008A6D56">
      <w:pPr>
        <w:numPr>
          <w:ilvl w:val="0"/>
          <w:numId w:val="12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Волонтер не имеет права помогать своему подопечному деньгами и подарками</w:t>
      </w:r>
    </w:p>
    <w:p w:rsidR="008A6D56" w:rsidRDefault="008A6D56" w:rsidP="008A6D56">
      <w:pPr>
        <w:numPr>
          <w:ilvl w:val="0"/>
          <w:numId w:val="12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 может ставить под сомнение компетенцию профессионалов учреждений, в которых он работает, если у него есть подобные подозрения</w:t>
      </w:r>
    </w:p>
    <w:p w:rsidR="008A6D56" w:rsidRDefault="008A6D56" w:rsidP="008A6D56">
      <w:pPr>
        <w:numPr>
          <w:ilvl w:val="0"/>
          <w:numId w:val="12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 не обязан соблюдать правила пропускного режима учреждений, в которых он работает, поскольку это касается только рядовых посетителей</w:t>
      </w:r>
    </w:p>
    <w:p w:rsidR="008A6D56" w:rsidRDefault="008A6D56" w:rsidP="008A6D56">
      <w:pPr>
        <w:numPr>
          <w:ilvl w:val="0"/>
          <w:numId w:val="12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Индивидуальный формат работы наиболее эффективен для волонтера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13. Выберите верное утверждение:</w:t>
      </w:r>
    </w:p>
    <w:p w:rsidR="008A6D56" w:rsidRDefault="008A6D56" w:rsidP="008A6D56">
      <w:pPr>
        <w:numPr>
          <w:ilvl w:val="0"/>
          <w:numId w:val="13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В случае если вам захочется уйти из </w:t>
      </w:r>
      <w:proofErr w:type="spellStart"/>
      <w:r>
        <w:rPr>
          <w:color w:val="111115"/>
          <w:szCs w:val="28"/>
          <w:lang w:val="ru-RU" w:eastAsia="ru-RU"/>
        </w:rPr>
        <w:t>волонтерства</w:t>
      </w:r>
      <w:proofErr w:type="spellEnd"/>
      <w:r>
        <w:rPr>
          <w:color w:val="111115"/>
          <w:szCs w:val="28"/>
          <w:lang w:val="ru-RU" w:eastAsia="ru-RU"/>
        </w:rPr>
        <w:t xml:space="preserve"> после первой же попытки, вспомните о долге перед обществом и важности вашей помощи</w:t>
      </w:r>
    </w:p>
    <w:p w:rsidR="008A6D56" w:rsidRDefault="008A6D56" w:rsidP="008A6D56">
      <w:pPr>
        <w:numPr>
          <w:ilvl w:val="0"/>
          <w:numId w:val="13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Если </w:t>
      </w:r>
      <w:proofErr w:type="spellStart"/>
      <w:r>
        <w:rPr>
          <w:color w:val="111115"/>
          <w:szCs w:val="28"/>
          <w:lang w:val="ru-RU" w:eastAsia="ru-RU"/>
        </w:rPr>
        <w:t>волонтерство</w:t>
      </w:r>
      <w:proofErr w:type="spellEnd"/>
      <w:r>
        <w:rPr>
          <w:color w:val="111115"/>
          <w:szCs w:val="28"/>
          <w:lang w:val="ru-RU" w:eastAsia="ru-RU"/>
        </w:rPr>
        <w:t xml:space="preserve"> вам не подошло, вероятно, вы недостаточно старались в нем разобраться</w:t>
      </w:r>
    </w:p>
    <w:p w:rsidR="008A6D56" w:rsidRDefault="008A6D56" w:rsidP="008A6D56">
      <w:pPr>
        <w:numPr>
          <w:ilvl w:val="0"/>
          <w:numId w:val="13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Чаще всего на ранних этапах добровольчества волонтер переживает внутренний конфликт из-за несоответствия его представлениям реальности</w:t>
      </w:r>
    </w:p>
    <w:p w:rsidR="008A6D56" w:rsidRDefault="008A6D56" w:rsidP="008A6D56">
      <w:pPr>
        <w:numPr>
          <w:ilvl w:val="0"/>
          <w:numId w:val="13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Физические возможности волонтера всегда важнее, чем его психологическое состояние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jc w:val="left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 xml:space="preserve">14. Какое из данных утверждение </w:t>
      </w:r>
      <w:proofErr w:type="spellStart"/>
      <w:r>
        <w:rPr>
          <w:i/>
          <w:iCs/>
          <w:color w:val="111115"/>
          <w:szCs w:val="28"/>
          <w:lang w:val="ru-RU" w:eastAsia="ru-RU"/>
        </w:rPr>
        <w:t>НЕверное</w:t>
      </w:r>
      <w:proofErr w:type="spellEnd"/>
      <w:r>
        <w:rPr>
          <w:i/>
          <w:iCs/>
          <w:color w:val="111115"/>
          <w:szCs w:val="28"/>
          <w:lang w:val="ru-RU" w:eastAsia="ru-RU"/>
        </w:rPr>
        <w:t>?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Помните, что волонтеры в медучреждениях не занимаются медицинским уходом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Взаимодействуйте с ребенком-подопечным так, как вам хотелось бы, чтобы с вами общались в детстве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Волонтер может составить индивидуальный график посещения подопечных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lastRenderedPageBreak/>
        <w:t>Не забывайте, что подопечных необходимо регулярно жалеть и сочувствовать им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i/>
          <w:iCs/>
          <w:color w:val="111115"/>
          <w:szCs w:val="28"/>
          <w:lang w:val="ru-RU" w:eastAsia="ru-RU"/>
        </w:rPr>
      </w:pPr>
      <w:r>
        <w:rPr>
          <w:i/>
          <w:iCs/>
          <w:color w:val="111115"/>
          <w:szCs w:val="28"/>
          <w:lang w:val="ru-RU" w:eastAsia="ru-RU"/>
        </w:rPr>
        <w:t>15. Какому совету стоит последовать, чтобы не выгореть в волонтерской деятельности?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b/>
          <w:color w:val="111115"/>
          <w:szCs w:val="28"/>
          <w:lang w:val="ru-RU" w:eastAsia="ru-RU"/>
        </w:rPr>
        <w:t>Тщательно следите за своим психологическим состоянием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Сначала помогайте подопечным, а уже потом себе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Постоянно меняйте группу и сферу деятельности</w:t>
      </w:r>
    </w:p>
    <w:p w:rsidR="008A6D56" w:rsidRDefault="008A6D56" w:rsidP="008A6D56">
      <w:pPr>
        <w:numPr>
          <w:ilvl w:val="0"/>
          <w:numId w:val="14"/>
        </w:numPr>
        <w:shd w:val="clear" w:color="auto" w:fill="FFFFFF"/>
        <w:spacing w:after="0" w:line="360" w:lineRule="atLeast"/>
        <w:ind w:right="0"/>
        <w:contextualSpacing/>
        <w:jc w:val="left"/>
        <w:rPr>
          <w:b/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 xml:space="preserve">Помните, что </w:t>
      </w:r>
      <w:proofErr w:type="spellStart"/>
      <w:r>
        <w:rPr>
          <w:color w:val="111115"/>
          <w:szCs w:val="28"/>
          <w:lang w:val="ru-RU" w:eastAsia="ru-RU"/>
        </w:rPr>
        <w:t>волонтерство</w:t>
      </w:r>
      <w:proofErr w:type="spellEnd"/>
      <w:r>
        <w:rPr>
          <w:color w:val="111115"/>
          <w:szCs w:val="28"/>
          <w:lang w:val="ru-RU" w:eastAsia="ru-RU"/>
        </w:rPr>
        <w:t xml:space="preserve"> – это непосредственная помощь, которая важнее, чем работа или учеба.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r>
        <w:rPr>
          <w:color w:val="111115"/>
          <w:szCs w:val="28"/>
          <w:lang w:val="ru-RU" w:eastAsia="ru-RU"/>
        </w:rPr>
        <w:t> 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proofErr w:type="gramStart"/>
      <w:r>
        <w:rPr>
          <w:color w:val="111115"/>
          <w:szCs w:val="28"/>
          <w:lang w:val="ru-RU" w:eastAsia="ru-RU"/>
        </w:rPr>
        <w:t>Высокий</w:t>
      </w:r>
      <w:proofErr w:type="gramEnd"/>
      <w:r>
        <w:rPr>
          <w:color w:val="111115"/>
          <w:szCs w:val="28"/>
          <w:lang w:val="ru-RU" w:eastAsia="ru-RU"/>
        </w:rPr>
        <w:t>: 13 – 15 баллов</w:t>
      </w:r>
    </w:p>
    <w:p w:rsidR="008A6D56" w:rsidRDefault="008A6D56" w:rsidP="008A6D56">
      <w:pPr>
        <w:shd w:val="clear" w:color="auto" w:fill="FFFFFF"/>
        <w:spacing w:after="0" w:line="360" w:lineRule="atLeast"/>
        <w:ind w:left="0" w:right="0" w:firstLine="0"/>
        <w:rPr>
          <w:color w:val="111115"/>
          <w:sz w:val="20"/>
          <w:szCs w:val="20"/>
          <w:lang w:val="ru-RU" w:eastAsia="ru-RU"/>
        </w:rPr>
      </w:pPr>
      <w:proofErr w:type="gramStart"/>
      <w:r>
        <w:rPr>
          <w:color w:val="111115"/>
          <w:szCs w:val="28"/>
          <w:lang w:val="ru-RU" w:eastAsia="ru-RU"/>
        </w:rPr>
        <w:t>Средний</w:t>
      </w:r>
      <w:proofErr w:type="gramEnd"/>
      <w:r>
        <w:rPr>
          <w:color w:val="111115"/>
          <w:szCs w:val="28"/>
          <w:lang w:val="ru-RU" w:eastAsia="ru-RU"/>
        </w:rPr>
        <w:t>: 10 – 12 баллов</w:t>
      </w:r>
    </w:p>
    <w:p w:rsidR="008A6D56" w:rsidRDefault="008A6D56" w:rsidP="008A6D56">
      <w:pPr>
        <w:shd w:val="clear" w:color="auto" w:fill="FFFFFF"/>
        <w:spacing w:after="0" w:line="240" w:lineRule="auto"/>
        <w:ind w:left="0" w:right="0" w:firstLine="0"/>
        <w:contextualSpacing/>
        <w:jc w:val="left"/>
        <w:rPr>
          <w:b/>
          <w:bCs/>
          <w:color w:val="auto"/>
          <w:sz w:val="26"/>
          <w:szCs w:val="26"/>
          <w:lang w:val="ru-RU" w:eastAsia="ru-RU"/>
        </w:rPr>
      </w:pPr>
      <w:proofErr w:type="gramStart"/>
      <w:r>
        <w:rPr>
          <w:color w:val="111115"/>
          <w:szCs w:val="28"/>
          <w:lang w:val="ru-RU" w:eastAsia="ru-RU"/>
        </w:rPr>
        <w:t>Низкий</w:t>
      </w:r>
      <w:proofErr w:type="gramEnd"/>
      <w:r>
        <w:rPr>
          <w:color w:val="111115"/>
          <w:szCs w:val="28"/>
          <w:lang w:val="ru-RU" w:eastAsia="ru-RU"/>
        </w:rPr>
        <w:t>: 10 и менее баллов</w:t>
      </w:r>
    </w:p>
    <w:p w:rsidR="00C51D4E" w:rsidRPr="008A6D56" w:rsidRDefault="00C51D4E">
      <w:pPr>
        <w:rPr>
          <w:lang w:val="ru-RU"/>
        </w:rPr>
      </w:pPr>
    </w:p>
    <w:sectPr w:rsidR="00C51D4E" w:rsidRPr="008A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658"/>
    <w:multiLevelType w:val="multilevel"/>
    <w:tmpl w:val="04281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3BAB"/>
    <w:multiLevelType w:val="multilevel"/>
    <w:tmpl w:val="0EA63B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40AA"/>
    <w:multiLevelType w:val="multilevel"/>
    <w:tmpl w:val="1F704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04B1E"/>
    <w:multiLevelType w:val="multilevel"/>
    <w:tmpl w:val="2AC04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E640E"/>
    <w:multiLevelType w:val="multilevel"/>
    <w:tmpl w:val="2F5E6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41B4C"/>
    <w:multiLevelType w:val="multilevel"/>
    <w:tmpl w:val="31541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04717"/>
    <w:multiLevelType w:val="multilevel"/>
    <w:tmpl w:val="357047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17B2B"/>
    <w:multiLevelType w:val="multilevel"/>
    <w:tmpl w:val="40117B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F4D49"/>
    <w:multiLevelType w:val="multilevel"/>
    <w:tmpl w:val="489F4D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54396"/>
    <w:multiLevelType w:val="multilevel"/>
    <w:tmpl w:val="5DA54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A24BE"/>
    <w:multiLevelType w:val="multilevel"/>
    <w:tmpl w:val="5DEA2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005EE"/>
    <w:multiLevelType w:val="multilevel"/>
    <w:tmpl w:val="65400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40091"/>
    <w:multiLevelType w:val="multilevel"/>
    <w:tmpl w:val="701400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01D28"/>
    <w:multiLevelType w:val="multilevel"/>
    <w:tmpl w:val="79701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32"/>
    <w:rsid w:val="00507B32"/>
    <w:rsid w:val="008A6D56"/>
    <w:rsid w:val="00C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56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56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4045</Characters>
  <Application>Microsoft Office Word</Application>
  <DocSecurity>0</DocSecurity>
  <Lines>33</Lines>
  <Paragraphs>9</Paragraphs>
  <ScaleCrop>false</ScaleCrop>
  <Company>HP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2026-02-01T11:06:00Z</dcterms:created>
  <dcterms:modified xsi:type="dcterms:W3CDTF">2026-02-01T11:06:00Z</dcterms:modified>
</cp:coreProperties>
</file>